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BBC24" w14:textId="5BC66C17" w:rsidR="00391F3C" w:rsidRPr="00391F3C" w:rsidRDefault="00F86006" w:rsidP="00391F3C">
      <w:pPr>
        <w:spacing w:after="0" w:line="240" w:lineRule="auto"/>
        <w:jc w:val="center"/>
        <w:rPr>
          <w:rFonts w:ascii="Arial" w:hAnsi="Arial" w:cs="Arial"/>
          <w:b/>
          <w:color w:val="244061" w:themeColor="accent1" w:themeShade="80"/>
          <w:sz w:val="32"/>
          <w:szCs w:val="32"/>
        </w:rPr>
      </w:pPr>
      <w:r>
        <w:rPr>
          <w:rFonts w:ascii="Arial" w:hAnsi="Arial" w:cs="Arial"/>
          <w:b/>
          <w:color w:val="244061" w:themeColor="accent1" w:themeShade="80"/>
          <w:sz w:val="32"/>
          <w:szCs w:val="32"/>
        </w:rPr>
        <w:t>S</w:t>
      </w:r>
      <w:r w:rsidR="000B1FB3" w:rsidRPr="00391F3C">
        <w:rPr>
          <w:rFonts w:ascii="Arial" w:hAnsi="Arial" w:cs="Arial"/>
          <w:b/>
          <w:color w:val="244061" w:themeColor="accent1" w:themeShade="80"/>
          <w:sz w:val="32"/>
          <w:szCs w:val="32"/>
        </w:rPr>
        <w:t>eattle Housing Authority</w:t>
      </w:r>
    </w:p>
    <w:p w14:paraId="05FC2B34" w14:textId="77777777" w:rsidR="00B46C72" w:rsidRDefault="005544A5" w:rsidP="00B46C72">
      <w:pPr>
        <w:spacing w:after="0" w:line="240" w:lineRule="auto"/>
        <w:jc w:val="center"/>
        <w:rPr>
          <w:rFonts w:ascii="Arial" w:hAnsi="Arial" w:cs="Arial"/>
          <w:b/>
          <w:color w:val="244061" w:themeColor="accent1" w:themeShade="80"/>
          <w:sz w:val="32"/>
          <w:szCs w:val="32"/>
        </w:rPr>
      </w:pPr>
      <w:r w:rsidRPr="00391F3C">
        <w:rPr>
          <w:rFonts w:ascii="Arial" w:hAnsi="Arial" w:cs="Arial"/>
          <w:b/>
          <w:color w:val="244061" w:themeColor="accent1" w:themeShade="80"/>
          <w:sz w:val="32"/>
          <w:szCs w:val="32"/>
        </w:rPr>
        <w:t xml:space="preserve">Race and Social </w:t>
      </w:r>
      <w:r w:rsidR="00A26544" w:rsidRPr="00391F3C">
        <w:rPr>
          <w:rFonts w:ascii="Arial" w:hAnsi="Arial" w:cs="Arial"/>
          <w:b/>
          <w:color w:val="244061" w:themeColor="accent1" w:themeShade="80"/>
          <w:sz w:val="32"/>
          <w:szCs w:val="32"/>
        </w:rPr>
        <w:t>Justice</w:t>
      </w:r>
      <w:r w:rsidR="006336DE" w:rsidRPr="00391F3C">
        <w:rPr>
          <w:rFonts w:ascii="Arial" w:hAnsi="Arial" w:cs="Arial"/>
          <w:b/>
          <w:color w:val="244061" w:themeColor="accent1" w:themeShade="80"/>
          <w:sz w:val="32"/>
          <w:szCs w:val="32"/>
        </w:rPr>
        <w:t xml:space="preserve"> </w:t>
      </w:r>
      <w:r w:rsidR="00D01AA6" w:rsidRPr="00391F3C">
        <w:rPr>
          <w:rFonts w:ascii="Arial" w:hAnsi="Arial" w:cs="Arial"/>
          <w:b/>
          <w:color w:val="244061" w:themeColor="accent1" w:themeShade="80"/>
          <w:sz w:val="32"/>
          <w:szCs w:val="32"/>
        </w:rPr>
        <w:t>Equity</w:t>
      </w:r>
      <w:r w:rsidR="000B1FB3" w:rsidRPr="00391F3C">
        <w:rPr>
          <w:rFonts w:ascii="Arial" w:hAnsi="Arial" w:cs="Arial"/>
          <w:b/>
          <w:color w:val="244061" w:themeColor="accent1" w:themeShade="80"/>
          <w:sz w:val="32"/>
          <w:szCs w:val="32"/>
        </w:rPr>
        <w:t xml:space="preserve"> Assessment</w:t>
      </w:r>
      <w:r w:rsidR="00D01AA6" w:rsidRPr="00391F3C">
        <w:rPr>
          <w:rFonts w:ascii="Arial" w:hAnsi="Arial" w:cs="Arial"/>
          <w:b/>
          <w:color w:val="244061" w:themeColor="accent1" w:themeShade="80"/>
          <w:sz w:val="32"/>
          <w:szCs w:val="32"/>
        </w:rPr>
        <w:t xml:space="preserve"> </w:t>
      </w:r>
      <w:r w:rsidR="000B1FB3" w:rsidRPr="00391F3C">
        <w:rPr>
          <w:rFonts w:ascii="Arial" w:hAnsi="Arial" w:cs="Arial"/>
          <w:b/>
          <w:color w:val="244061" w:themeColor="accent1" w:themeShade="80"/>
          <w:sz w:val="32"/>
          <w:szCs w:val="32"/>
        </w:rPr>
        <w:t>Tool</w:t>
      </w:r>
    </w:p>
    <w:p w14:paraId="0A3291B6" w14:textId="1DBF674B" w:rsidR="0078659F" w:rsidRPr="00391F3C" w:rsidRDefault="00B46C72" w:rsidP="00391F3C">
      <w:pPr>
        <w:spacing w:after="240" w:line="240" w:lineRule="auto"/>
        <w:jc w:val="center"/>
        <w:rPr>
          <w:rFonts w:ascii="Arial" w:hAnsi="Arial" w:cs="Arial"/>
          <w:b/>
          <w:sz w:val="32"/>
          <w:szCs w:val="32"/>
        </w:rPr>
      </w:pPr>
      <w:r>
        <w:rPr>
          <w:rFonts w:ascii="Arial" w:hAnsi="Arial" w:cs="Arial"/>
          <w:b/>
          <w:color w:val="244061" w:themeColor="accent1" w:themeShade="80"/>
          <w:sz w:val="32"/>
          <w:szCs w:val="32"/>
        </w:rPr>
        <w:t>(“RSJ Toolkit Process”)</w:t>
      </w:r>
      <w:r w:rsidR="000B1FB3" w:rsidRPr="00391F3C">
        <w:rPr>
          <w:rFonts w:ascii="Arial" w:hAnsi="Arial" w:cs="Arial"/>
          <w:b/>
          <w:color w:val="244061" w:themeColor="accent1" w:themeShade="80"/>
          <w:sz w:val="32"/>
          <w:szCs w:val="32"/>
        </w:rPr>
        <w:t xml:space="preserve"> </w:t>
      </w:r>
    </w:p>
    <w:p w14:paraId="510CA70B" w14:textId="77777777" w:rsidR="000D0A73" w:rsidRPr="00391F3C" w:rsidRDefault="00A62C04" w:rsidP="006336DE">
      <w:pPr>
        <w:pStyle w:val="Default"/>
        <w:rPr>
          <w:rFonts w:ascii="Arial" w:hAnsi="Arial" w:cs="Arial"/>
          <w:bCs/>
          <w:color w:val="auto"/>
          <w:sz w:val="22"/>
          <w:szCs w:val="22"/>
        </w:rPr>
      </w:pPr>
      <w:r w:rsidRPr="00391F3C">
        <w:rPr>
          <w:rFonts w:ascii="Arial" w:hAnsi="Arial" w:cs="Arial"/>
          <w:b/>
          <w:bCs/>
          <w:color w:val="auto"/>
          <w:sz w:val="22"/>
          <w:szCs w:val="22"/>
        </w:rPr>
        <w:t>Name</w:t>
      </w:r>
      <w:r w:rsidR="0027580B" w:rsidRPr="00391F3C">
        <w:rPr>
          <w:rFonts w:ascii="Arial" w:hAnsi="Arial" w:cs="Arial"/>
          <w:b/>
          <w:bCs/>
          <w:color w:val="auto"/>
          <w:sz w:val="22"/>
          <w:szCs w:val="22"/>
        </w:rPr>
        <w:t xml:space="preserve"> of </w:t>
      </w:r>
      <w:r w:rsidR="00006A6B" w:rsidRPr="00391F3C">
        <w:rPr>
          <w:rFonts w:ascii="Arial" w:hAnsi="Arial" w:cs="Arial"/>
          <w:b/>
          <w:bCs/>
          <w:color w:val="auto"/>
          <w:sz w:val="22"/>
          <w:szCs w:val="22"/>
        </w:rPr>
        <w:t xml:space="preserve">SHA policy, procedure or process to be reviewed: </w:t>
      </w:r>
    </w:p>
    <w:p w14:paraId="6D71261D" w14:textId="77777777" w:rsidR="000D0A73" w:rsidRPr="00391F3C" w:rsidRDefault="000D0A73" w:rsidP="006336DE">
      <w:pPr>
        <w:pStyle w:val="Default"/>
        <w:rPr>
          <w:rFonts w:ascii="Arial" w:hAnsi="Arial" w:cs="Arial"/>
          <w:bCs/>
          <w:color w:val="auto"/>
          <w:sz w:val="22"/>
          <w:szCs w:val="22"/>
        </w:rPr>
      </w:pPr>
    </w:p>
    <w:p w14:paraId="28D00D90" w14:textId="77777777" w:rsidR="00BF55FF" w:rsidRPr="00391F3C" w:rsidRDefault="006336DE" w:rsidP="00660762">
      <w:pPr>
        <w:pStyle w:val="Default"/>
        <w:rPr>
          <w:rFonts w:ascii="Arial" w:hAnsi="Arial" w:cs="Arial"/>
          <w:color w:val="auto"/>
          <w:sz w:val="22"/>
          <w:szCs w:val="22"/>
        </w:rPr>
      </w:pPr>
      <w:r w:rsidRPr="00391F3C">
        <w:rPr>
          <w:rFonts w:ascii="Arial" w:hAnsi="Arial" w:cs="Arial"/>
          <w:b/>
          <w:bCs/>
          <w:color w:val="auto"/>
          <w:sz w:val="22"/>
          <w:szCs w:val="22"/>
        </w:rPr>
        <w:t>Department</w:t>
      </w:r>
      <w:r w:rsidR="0094734E" w:rsidRPr="00391F3C">
        <w:rPr>
          <w:rFonts w:ascii="Arial" w:hAnsi="Arial" w:cs="Arial"/>
          <w:b/>
          <w:bCs/>
          <w:color w:val="auto"/>
          <w:sz w:val="22"/>
          <w:szCs w:val="22"/>
        </w:rPr>
        <w:t>(s)</w:t>
      </w:r>
      <w:r w:rsidRPr="00391F3C">
        <w:rPr>
          <w:rFonts w:ascii="Arial" w:hAnsi="Arial" w:cs="Arial"/>
          <w:b/>
          <w:bCs/>
          <w:color w:val="auto"/>
          <w:sz w:val="22"/>
          <w:szCs w:val="22"/>
        </w:rPr>
        <w:t xml:space="preserve">: </w:t>
      </w:r>
    </w:p>
    <w:p w14:paraId="50A51DDC" w14:textId="77777777" w:rsidR="00BF55FF" w:rsidRPr="00391F3C" w:rsidRDefault="00BF55FF" w:rsidP="00660762">
      <w:pPr>
        <w:pStyle w:val="Default"/>
        <w:rPr>
          <w:rFonts w:ascii="Arial" w:hAnsi="Arial" w:cs="Arial"/>
          <w:color w:val="auto"/>
          <w:sz w:val="22"/>
          <w:szCs w:val="22"/>
        </w:rPr>
      </w:pPr>
    </w:p>
    <w:p w14:paraId="697764E0" w14:textId="59581C74" w:rsidR="0007579D" w:rsidRPr="00391F3C" w:rsidRDefault="006336DE" w:rsidP="00791C6D">
      <w:pPr>
        <w:pStyle w:val="Default"/>
        <w:rPr>
          <w:rFonts w:ascii="Arial" w:hAnsi="Arial" w:cs="Arial"/>
          <w:b/>
          <w:bCs/>
          <w:color w:val="auto"/>
          <w:sz w:val="22"/>
          <w:szCs w:val="22"/>
        </w:rPr>
      </w:pPr>
      <w:r w:rsidRPr="00391F3C">
        <w:rPr>
          <w:rFonts w:ascii="Arial" w:hAnsi="Arial" w:cs="Arial"/>
          <w:b/>
          <w:bCs/>
          <w:color w:val="auto"/>
          <w:sz w:val="22"/>
          <w:szCs w:val="22"/>
        </w:rPr>
        <w:t>Contact</w:t>
      </w:r>
      <w:r w:rsidR="003B7A1A" w:rsidRPr="00391F3C">
        <w:rPr>
          <w:rFonts w:ascii="Arial" w:hAnsi="Arial" w:cs="Arial"/>
          <w:b/>
          <w:bCs/>
          <w:color w:val="auto"/>
          <w:sz w:val="22"/>
          <w:szCs w:val="22"/>
        </w:rPr>
        <w:t xml:space="preserve">/lead for this </w:t>
      </w:r>
      <w:r w:rsidR="000B1FB3" w:rsidRPr="00391F3C">
        <w:rPr>
          <w:rFonts w:ascii="Arial" w:hAnsi="Arial" w:cs="Arial"/>
          <w:b/>
          <w:bCs/>
          <w:color w:val="auto"/>
          <w:sz w:val="22"/>
          <w:szCs w:val="22"/>
        </w:rPr>
        <w:t xml:space="preserve">Equity Assessment </w:t>
      </w:r>
      <w:r w:rsidR="003B7A1A" w:rsidRPr="00391F3C">
        <w:rPr>
          <w:rFonts w:ascii="Arial" w:hAnsi="Arial" w:cs="Arial"/>
          <w:b/>
          <w:bCs/>
          <w:color w:val="auto"/>
          <w:sz w:val="22"/>
          <w:szCs w:val="22"/>
        </w:rPr>
        <w:t>process</w:t>
      </w:r>
      <w:r w:rsidRPr="00391F3C">
        <w:rPr>
          <w:rFonts w:ascii="Arial" w:hAnsi="Arial" w:cs="Arial"/>
          <w:b/>
          <w:bCs/>
          <w:color w:val="auto"/>
          <w:sz w:val="22"/>
          <w:szCs w:val="22"/>
        </w:rPr>
        <w:t xml:space="preserve">: </w:t>
      </w:r>
    </w:p>
    <w:p w14:paraId="203984FB" w14:textId="77777777" w:rsidR="00006A6B" w:rsidRPr="00391F3C" w:rsidRDefault="00006A6B" w:rsidP="00791C6D">
      <w:pPr>
        <w:pStyle w:val="Default"/>
        <w:rPr>
          <w:rFonts w:ascii="Arial" w:hAnsi="Arial" w:cs="Arial"/>
          <w:b/>
          <w:bCs/>
          <w:color w:val="auto"/>
          <w:sz w:val="22"/>
          <w:szCs w:val="22"/>
        </w:rPr>
      </w:pPr>
    </w:p>
    <w:p w14:paraId="354894CB" w14:textId="28567102" w:rsidR="00006A6B" w:rsidRPr="00391F3C" w:rsidRDefault="00180582" w:rsidP="00006A6B">
      <w:pPr>
        <w:spacing w:after="0" w:line="240" w:lineRule="auto"/>
        <w:rPr>
          <w:rFonts w:ascii="Arial" w:hAnsi="Arial" w:cs="Arial"/>
          <w:color w:val="244061" w:themeColor="accent1" w:themeShade="80"/>
          <w:sz w:val="32"/>
          <w:szCs w:val="32"/>
        </w:rPr>
      </w:pPr>
      <w:r w:rsidRPr="00391F3C">
        <w:rPr>
          <w:rFonts w:ascii="Arial" w:hAnsi="Arial" w:cs="Arial"/>
          <w:b/>
          <w:bCs/>
          <w:color w:val="244061" w:themeColor="accent1" w:themeShade="80"/>
          <w:sz w:val="32"/>
          <w:szCs w:val="32"/>
        </w:rPr>
        <w:t xml:space="preserve">Step 1: </w:t>
      </w:r>
      <w:r w:rsidR="00D33534" w:rsidRPr="00391F3C">
        <w:rPr>
          <w:rFonts w:ascii="Arial" w:hAnsi="Arial" w:cs="Arial"/>
          <w:b/>
          <w:bCs/>
          <w:color w:val="244061" w:themeColor="accent1" w:themeShade="80"/>
          <w:sz w:val="32"/>
          <w:szCs w:val="32"/>
        </w:rPr>
        <w:t>Identify desired results/outcomes</w:t>
      </w:r>
      <w:r w:rsidR="00006A6B" w:rsidRPr="00391F3C">
        <w:rPr>
          <w:rFonts w:ascii="Arial" w:hAnsi="Arial" w:cs="Arial"/>
          <w:b/>
          <w:bCs/>
          <w:color w:val="244061" w:themeColor="accent1" w:themeShade="80"/>
          <w:sz w:val="32"/>
          <w:szCs w:val="32"/>
        </w:rPr>
        <w:t xml:space="preserve"> </w:t>
      </w:r>
    </w:p>
    <w:p w14:paraId="3C80ED56" w14:textId="77777777" w:rsidR="00B817F5" w:rsidRPr="00391F3C" w:rsidRDefault="00B817F5" w:rsidP="00791C6D">
      <w:pPr>
        <w:pStyle w:val="Default"/>
        <w:rPr>
          <w:rFonts w:ascii="Arial" w:hAnsi="Arial" w:cs="Arial"/>
          <w:b/>
          <w:bCs/>
          <w:color w:val="auto"/>
          <w:sz w:val="22"/>
          <w:szCs w:val="22"/>
        </w:rPr>
      </w:pPr>
    </w:p>
    <w:tbl>
      <w:tblPr>
        <w:tblStyle w:val="TableGrid"/>
        <w:tblW w:w="0" w:type="auto"/>
        <w:tblInd w:w="108" w:type="dxa"/>
        <w:tblLook w:val="04A0" w:firstRow="1" w:lastRow="0" w:firstColumn="1" w:lastColumn="0" w:noHBand="0" w:noVBand="1"/>
      </w:tblPr>
      <w:tblGrid>
        <w:gridCol w:w="4646"/>
        <w:gridCol w:w="4596"/>
      </w:tblGrid>
      <w:tr w:rsidR="0094734E" w:rsidRPr="00391F3C" w14:paraId="2D95DDAA" w14:textId="77777777" w:rsidTr="00D33534">
        <w:tc>
          <w:tcPr>
            <w:tcW w:w="4646" w:type="dxa"/>
          </w:tcPr>
          <w:p w14:paraId="4A70E0DE" w14:textId="77777777" w:rsidR="0094734E" w:rsidRPr="00391F3C" w:rsidRDefault="0094734E" w:rsidP="0001545A">
            <w:pPr>
              <w:pStyle w:val="Default"/>
              <w:rPr>
                <w:rFonts w:ascii="Arial" w:hAnsi="Arial" w:cs="Arial"/>
                <w:b/>
                <w:bCs/>
                <w:color w:val="auto"/>
                <w:sz w:val="22"/>
                <w:szCs w:val="22"/>
              </w:rPr>
            </w:pPr>
            <w:r w:rsidRPr="00391F3C">
              <w:rPr>
                <w:rFonts w:ascii="Arial" w:hAnsi="Arial" w:cs="Arial"/>
                <w:b/>
                <w:bCs/>
                <w:color w:val="auto"/>
                <w:sz w:val="22"/>
                <w:szCs w:val="22"/>
              </w:rPr>
              <w:t xml:space="preserve">Team that will complete Step 1: </w:t>
            </w:r>
          </w:p>
          <w:p w14:paraId="676F7F16" w14:textId="77777777" w:rsidR="0094734E" w:rsidRPr="00391F3C" w:rsidRDefault="0094734E" w:rsidP="0001545A">
            <w:pPr>
              <w:pStyle w:val="Default"/>
              <w:numPr>
                <w:ilvl w:val="0"/>
                <w:numId w:val="26"/>
              </w:numPr>
              <w:rPr>
                <w:rFonts w:ascii="Arial" w:hAnsi="Arial" w:cs="Arial"/>
                <w:b/>
                <w:bCs/>
                <w:color w:val="auto"/>
                <w:sz w:val="22"/>
                <w:szCs w:val="22"/>
              </w:rPr>
            </w:pPr>
          </w:p>
        </w:tc>
        <w:tc>
          <w:tcPr>
            <w:tcW w:w="4596" w:type="dxa"/>
          </w:tcPr>
          <w:p w14:paraId="3B6B520C" w14:textId="77777777" w:rsidR="0094734E" w:rsidRPr="00391F3C" w:rsidRDefault="0094734E" w:rsidP="0001545A">
            <w:pPr>
              <w:pStyle w:val="Default"/>
              <w:rPr>
                <w:rFonts w:ascii="Arial" w:hAnsi="Arial" w:cs="Arial"/>
                <w:b/>
                <w:bCs/>
                <w:color w:val="auto"/>
                <w:sz w:val="22"/>
                <w:szCs w:val="22"/>
              </w:rPr>
            </w:pPr>
            <w:r w:rsidRPr="00391F3C">
              <w:rPr>
                <w:rFonts w:ascii="Arial" w:hAnsi="Arial" w:cs="Arial"/>
                <w:b/>
                <w:bCs/>
                <w:color w:val="auto"/>
                <w:sz w:val="22"/>
                <w:szCs w:val="22"/>
              </w:rPr>
              <w:t xml:space="preserve">Step 1 work will be reviewed by: </w:t>
            </w:r>
          </w:p>
          <w:p w14:paraId="1F377525" w14:textId="77777777" w:rsidR="0094734E" w:rsidRPr="00391F3C" w:rsidRDefault="0094734E" w:rsidP="0001545A">
            <w:pPr>
              <w:pStyle w:val="Default"/>
              <w:numPr>
                <w:ilvl w:val="0"/>
                <w:numId w:val="26"/>
              </w:numPr>
              <w:rPr>
                <w:rFonts w:ascii="Arial" w:hAnsi="Arial" w:cs="Arial"/>
                <w:b/>
                <w:bCs/>
                <w:color w:val="auto"/>
                <w:sz w:val="22"/>
                <w:szCs w:val="22"/>
              </w:rPr>
            </w:pPr>
          </w:p>
        </w:tc>
      </w:tr>
    </w:tbl>
    <w:p w14:paraId="696598B3" w14:textId="77777777" w:rsidR="00006A6B" w:rsidRPr="00391F3C" w:rsidRDefault="00006A6B" w:rsidP="00DF3CE3">
      <w:pPr>
        <w:pStyle w:val="Default"/>
        <w:rPr>
          <w:rFonts w:ascii="Arial" w:hAnsi="Arial" w:cs="Arial"/>
          <w:b/>
          <w:bCs/>
          <w:color w:val="auto"/>
          <w:sz w:val="22"/>
          <w:szCs w:val="22"/>
        </w:rPr>
      </w:pPr>
    </w:p>
    <w:p w14:paraId="799FF1FA" w14:textId="7C1B6B75" w:rsidR="000D0A73" w:rsidRPr="00391F3C" w:rsidRDefault="0007579D" w:rsidP="00DF3CE3">
      <w:pPr>
        <w:pStyle w:val="Default"/>
        <w:rPr>
          <w:rFonts w:ascii="Arial" w:hAnsi="Arial" w:cs="Arial"/>
          <w:b/>
          <w:bCs/>
          <w:color w:val="auto"/>
          <w:sz w:val="22"/>
          <w:szCs w:val="22"/>
        </w:rPr>
      </w:pPr>
      <w:r w:rsidRPr="00391F3C">
        <w:rPr>
          <w:rFonts w:ascii="Arial" w:hAnsi="Arial" w:cs="Arial"/>
          <w:b/>
          <w:bCs/>
          <w:color w:val="auto"/>
          <w:sz w:val="22"/>
          <w:szCs w:val="22"/>
        </w:rPr>
        <w:t xml:space="preserve">1a. </w:t>
      </w:r>
      <w:r w:rsidR="00B817F5" w:rsidRPr="00391F3C">
        <w:rPr>
          <w:rFonts w:ascii="Arial" w:hAnsi="Arial" w:cs="Arial"/>
          <w:b/>
          <w:bCs/>
          <w:color w:val="auto"/>
          <w:sz w:val="22"/>
          <w:szCs w:val="22"/>
        </w:rPr>
        <w:t xml:space="preserve">What </w:t>
      </w:r>
      <w:r w:rsidR="000B1FB3" w:rsidRPr="00391F3C">
        <w:rPr>
          <w:rFonts w:ascii="Arial" w:hAnsi="Arial" w:cs="Arial"/>
          <w:b/>
          <w:bCs/>
          <w:color w:val="auto"/>
          <w:sz w:val="22"/>
          <w:szCs w:val="22"/>
        </w:rPr>
        <w:t xml:space="preserve">specific </w:t>
      </w:r>
      <w:r w:rsidR="00D33534" w:rsidRPr="00391F3C">
        <w:rPr>
          <w:rFonts w:ascii="Arial" w:hAnsi="Arial" w:cs="Arial"/>
          <w:b/>
          <w:bCs/>
          <w:color w:val="auto"/>
          <w:sz w:val="22"/>
          <w:szCs w:val="22"/>
        </w:rPr>
        <w:t>area of SHA operations (policy, procedure or practice)</w:t>
      </w:r>
      <w:r w:rsidR="00006A6B" w:rsidRPr="00391F3C">
        <w:rPr>
          <w:rFonts w:ascii="Arial" w:hAnsi="Arial" w:cs="Arial"/>
          <w:b/>
          <w:bCs/>
          <w:color w:val="auto"/>
          <w:sz w:val="22"/>
          <w:szCs w:val="22"/>
        </w:rPr>
        <w:t xml:space="preserve"> </w:t>
      </w:r>
      <w:r w:rsidR="00D33534" w:rsidRPr="00391F3C">
        <w:rPr>
          <w:rFonts w:ascii="Arial" w:hAnsi="Arial" w:cs="Arial"/>
          <w:b/>
          <w:bCs/>
          <w:color w:val="auto"/>
          <w:sz w:val="22"/>
          <w:szCs w:val="22"/>
        </w:rPr>
        <w:t>will be</w:t>
      </w:r>
      <w:r w:rsidR="00DD7362" w:rsidRPr="00391F3C">
        <w:rPr>
          <w:rFonts w:ascii="Arial" w:hAnsi="Arial" w:cs="Arial"/>
          <w:b/>
          <w:bCs/>
          <w:color w:val="auto"/>
          <w:sz w:val="22"/>
          <w:szCs w:val="22"/>
        </w:rPr>
        <w:t xml:space="preserve"> reviewed?</w:t>
      </w:r>
    </w:p>
    <w:p w14:paraId="5A1B881E" w14:textId="77777777" w:rsidR="00923DEF" w:rsidRPr="00391F3C" w:rsidRDefault="00923DEF" w:rsidP="00632E44">
      <w:pPr>
        <w:pStyle w:val="ListParagraph"/>
        <w:numPr>
          <w:ilvl w:val="0"/>
          <w:numId w:val="26"/>
        </w:numPr>
        <w:spacing w:after="0"/>
        <w:jc w:val="both"/>
        <w:rPr>
          <w:rFonts w:ascii="Arial" w:hAnsi="Arial" w:cs="Arial"/>
          <w:bCs/>
        </w:rPr>
      </w:pPr>
    </w:p>
    <w:p w14:paraId="6D41D74A" w14:textId="77777777" w:rsidR="00923DEF" w:rsidRPr="00391F3C" w:rsidRDefault="00923DEF" w:rsidP="00923DEF">
      <w:pPr>
        <w:spacing w:after="0"/>
        <w:jc w:val="both"/>
        <w:rPr>
          <w:rFonts w:ascii="Arial" w:hAnsi="Arial" w:cs="Arial"/>
          <w:b/>
          <w:bCs/>
        </w:rPr>
      </w:pPr>
    </w:p>
    <w:p w14:paraId="11ED1D68" w14:textId="77777777" w:rsidR="00923DEF" w:rsidRPr="00391F3C" w:rsidRDefault="00923DEF" w:rsidP="00923DEF">
      <w:pPr>
        <w:jc w:val="both"/>
        <w:rPr>
          <w:rFonts w:ascii="Arial" w:hAnsi="Arial" w:cs="Arial"/>
        </w:rPr>
        <w:sectPr w:rsidR="00923DEF" w:rsidRPr="00391F3C" w:rsidSect="00391F3C">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1152" w:bottom="1152" w:left="1152" w:header="720" w:footer="720" w:gutter="0"/>
          <w:cols w:space="720"/>
          <w:docGrid w:linePitch="360"/>
        </w:sectPr>
      </w:pPr>
    </w:p>
    <w:p w14:paraId="508DEB6F" w14:textId="77777777" w:rsidR="00924BC0" w:rsidRPr="00391F3C" w:rsidRDefault="0007579D" w:rsidP="00DF3CE3">
      <w:pPr>
        <w:pStyle w:val="Default"/>
        <w:rPr>
          <w:rFonts w:ascii="Arial" w:hAnsi="Arial" w:cs="Arial"/>
          <w:b/>
          <w:color w:val="auto"/>
          <w:sz w:val="22"/>
          <w:szCs w:val="22"/>
        </w:rPr>
      </w:pPr>
      <w:r w:rsidRPr="00391F3C">
        <w:rPr>
          <w:rFonts w:ascii="Arial" w:hAnsi="Arial" w:cs="Arial"/>
          <w:b/>
          <w:color w:val="auto"/>
          <w:sz w:val="22"/>
          <w:szCs w:val="22"/>
        </w:rPr>
        <w:t xml:space="preserve">1b. </w:t>
      </w:r>
      <w:r w:rsidR="00006A6B" w:rsidRPr="00391F3C">
        <w:rPr>
          <w:rFonts w:ascii="Arial" w:hAnsi="Arial" w:cs="Arial"/>
          <w:b/>
          <w:color w:val="auto"/>
          <w:sz w:val="22"/>
          <w:szCs w:val="22"/>
        </w:rPr>
        <w:t xml:space="preserve">What are the </w:t>
      </w:r>
      <w:r w:rsidR="00006A6B" w:rsidRPr="00595700">
        <w:rPr>
          <w:rFonts w:ascii="Arial" w:hAnsi="Arial" w:cs="Arial"/>
          <w:b/>
          <w:color w:val="C00000"/>
          <w:sz w:val="22"/>
          <w:szCs w:val="22"/>
        </w:rPr>
        <w:t xml:space="preserve">desired outcomes/results </w:t>
      </w:r>
      <w:r w:rsidR="00006A6B" w:rsidRPr="00391F3C">
        <w:rPr>
          <w:rFonts w:ascii="Arial" w:hAnsi="Arial" w:cs="Arial"/>
          <w:b/>
          <w:color w:val="auto"/>
          <w:sz w:val="22"/>
          <w:szCs w:val="22"/>
        </w:rPr>
        <w:t xml:space="preserve">in this area of SHA operations? </w:t>
      </w:r>
    </w:p>
    <w:p w14:paraId="2F1257F5" w14:textId="0CE69CC9" w:rsidR="0070312A" w:rsidRPr="00391F3C" w:rsidRDefault="0070312A" w:rsidP="000B1FB3">
      <w:pPr>
        <w:pStyle w:val="Default"/>
        <w:numPr>
          <w:ilvl w:val="0"/>
          <w:numId w:val="26"/>
        </w:numPr>
        <w:rPr>
          <w:rFonts w:ascii="Arial" w:hAnsi="Arial" w:cs="Arial"/>
          <w:color w:val="auto"/>
          <w:sz w:val="22"/>
          <w:szCs w:val="22"/>
        </w:rPr>
      </w:pPr>
    </w:p>
    <w:p w14:paraId="1CE01B5B" w14:textId="77777777" w:rsidR="000B1FB3" w:rsidRPr="00391F3C" w:rsidRDefault="000B1FB3" w:rsidP="00313B4A">
      <w:pPr>
        <w:pStyle w:val="Default"/>
        <w:rPr>
          <w:rFonts w:ascii="Arial" w:hAnsi="Arial" w:cs="Arial"/>
          <w:b/>
          <w:bCs/>
          <w:color w:val="244061" w:themeColor="accent1" w:themeShade="80"/>
          <w:sz w:val="32"/>
          <w:szCs w:val="32"/>
        </w:rPr>
      </w:pPr>
    </w:p>
    <w:p w14:paraId="1C81F351" w14:textId="5CDCC78C" w:rsidR="00313B4A" w:rsidRPr="00391F3C" w:rsidRDefault="00313B4A" w:rsidP="00313B4A">
      <w:pPr>
        <w:pStyle w:val="Default"/>
        <w:rPr>
          <w:rFonts w:ascii="Arial" w:hAnsi="Arial" w:cs="Arial"/>
          <w:b/>
          <w:bCs/>
          <w:color w:val="244061" w:themeColor="accent1" w:themeShade="80"/>
          <w:sz w:val="32"/>
          <w:szCs w:val="32"/>
        </w:rPr>
      </w:pPr>
      <w:r w:rsidRPr="00391F3C">
        <w:rPr>
          <w:rFonts w:ascii="Arial" w:hAnsi="Arial" w:cs="Arial"/>
          <w:b/>
          <w:bCs/>
          <w:color w:val="244061" w:themeColor="accent1" w:themeShade="80"/>
          <w:sz w:val="32"/>
          <w:szCs w:val="32"/>
        </w:rPr>
        <w:t xml:space="preserve">Step </w:t>
      </w:r>
      <w:r w:rsidR="00F0747B" w:rsidRPr="00391F3C">
        <w:rPr>
          <w:rFonts w:ascii="Arial" w:hAnsi="Arial" w:cs="Arial"/>
          <w:b/>
          <w:bCs/>
          <w:color w:val="244061" w:themeColor="accent1" w:themeShade="80"/>
          <w:sz w:val="32"/>
          <w:szCs w:val="32"/>
        </w:rPr>
        <w:t>2</w:t>
      </w:r>
      <w:r w:rsidRPr="00391F3C">
        <w:rPr>
          <w:rFonts w:ascii="Arial" w:hAnsi="Arial" w:cs="Arial"/>
          <w:b/>
          <w:bCs/>
          <w:color w:val="244061" w:themeColor="accent1" w:themeShade="80"/>
          <w:sz w:val="32"/>
          <w:szCs w:val="32"/>
        </w:rPr>
        <w:t xml:space="preserve">: </w:t>
      </w:r>
      <w:r w:rsidR="00D33534" w:rsidRPr="00391F3C">
        <w:rPr>
          <w:rFonts w:ascii="Arial" w:hAnsi="Arial" w:cs="Arial"/>
          <w:b/>
          <w:bCs/>
          <w:color w:val="244061" w:themeColor="accent1" w:themeShade="80"/>
          <w:sz w:val="32"/>
          <w:szCs w:val="32"/>
        </w:rPr>
        <w:t xml:space="preserve">What does the data tell us? </w:t>
      </w:r>
      <w:r w:rsidR="00F0747B" w:rsidRPr="00391F3C">
        <w:rPr>
          <w:rFonts w:ascii="Arial" w:hAnsi="Arial" w:cs="Arial"/>
          <w:b/>
          <w:bCs/>
          <w:color w:val="244061" w:themeColor="accent1" w:themeShade="80"/>
          <w:sz w:val="32"/>
          <w:szCs w:val="32"/>
        </w:rPr>
        <w:t xml:space="preserve"> </w:t>
      </w:r>
    </w:p>
    <w:p w14:paraId="40602C5D" w14:textId="77777777" w:rsidR="0094734E" w:rsidRPr="00391F3C" w:rsidRDefault="0094734E" w:rsidP="0094734E">
      <w:pPr>
        <w:pStyle w:val="Default"/>
        <w:rPr>
          <w:rFonts w:ascii="Arial" w:hAnsi="Arial" w:cs="Arial"/>
          <w:b/>
          <w:bCs/>
          <w:color w:val="auto"/>
          <w:sz w:val="22"/>
          <w:szCs w:val="22"/>
        </w:rPr>
      </w:pPr>
    </w:p>
    <w:tbl>
      <w:tblPr>
        <w:tblStyle w:val="TableGrid"/>
        <w:tblW w:w="0" w:type="auto"/>
        <w:tblInd w:w="108" w:type="dxa"/>
        <w:tblLook w:val="04A0" w:firstRow="1" w:lastRow="0" w:firstColumn="1" w:lastColumn="0" w:noHBand="0" w:noVBand="1"/>
      </w:tblPr>
      <w:tblGrid>
        <w:gridCol w:w="9818"/>
      </w:tblGrid>
      <w:tr w:rsidR="0094734E" w:rsidRPr="00391F3C" w14:paraId="2557C03F" w14:textId="77777777" w:rsidTr="0001545A">
        <w:tc>
          <w:tcPr>
            <w:tcW w:w="10170" w:type="dxa"/>
          </w:tcPr>
          <w:p w14:paraId="4492BFA1" w14:textId="768F7225" w:rsidR="0094734E" w:rsidRPr="00391F3C" w:rsidRDefault="0094734E" w:rsidP="0001545A">
            <w:pPr>
              <w:pStyle w:val="Default"/>
              <w:rPr>
                <w:rFonts w:ascii="Arial" w:hAnsi="Arial" w:cs="Arial"/>
                <w:b/>
                <w:bCs/>
                <w:color w:val="auto"/>
                <w:sz w:val="22"/>
                <w:szCs w:val="22"/>
              </w:rPr>
            </w:pPr>
            <w:r w:rsidRPr="00391F3C">
              <w:rPr>
                <w:rFonts w:ascii="Arial" w:hAnsi="Arial" w:cs="Arial"/>
                <w:b/>
                <w:bCs/>
                <w:color w:val="auto"/>
                <w:sz w:val="22"/>
                <w:szCs w:val="22"/>
              </w:rPr>
              <w:t xml:space="preserve">Team that will complete Step </w:t>
            </w:r>
            <w:r w:rsidR="00815F0B" w:rsidRPr="00391F3C">
              <w:rPr>
                <w:rFonts w:ascii="Arial" w:hAnsi="Arial" w:cs="Arial"/>
                <w:b/>
                <w:bCs/>
                <w:color w:val="auto"/>
                <w:sz w:val="22"/>
                <w:szCs w:val="22"/>
              </w:rPr>
              <w:t>2</w:t>
            </w:r>
            <w:r w:rsidRPr="00391F3C">
              <w:rPr>
                <w:rFonts w:ascii="Arial" w:hAnsi="Arial" w:cs="Arial"/>
                <w:b/>
                <w:bCs/>
                <w:color w:val="auto"/>
                <w:sz w:val="22"/>
                <w:szCs w:val="22"/>
              </w:rPr>
              <w:t xml:space="preserve">:  </w:t>
            </w:r>
          </w:p>
          <w:p w14:paraId="4CCE6724" w14:textId="77777777" w:rsidR="0094734E" w:rsidRPr="00391F3C" w:rsidRDefault="0094734E" w:rsidP="0094734E">
            <w:pPr>
              <w:pStyle w:val="Default"/>
              <w:numPr>
                <w:ilvl w:val="1"/>
                <w:numId w:val="24"/>
              </w:numPr>
              <w:rPr>
                <w:rFonts w:ascii="Arial" w:hAnsi="Arial" w:cs="Arial"/>
                <w:b/>
                <w:bCs/>
                <w:color w:val="auto"/>
                <w:sz w:val="22"/>
                <w:szCs w:val="22"/>
              </w:rPr>
            </w:pPr>
          </w:p>
        </w:tc>
      </w:tr>
    </w:tbl>
    <w:p w14:paraId="32770781" w14:textId="77777777" w:rsidR="0094734E" w:rsidRPr="00391F3C" w:rsidRDefault="0094734E" w:rsidP="0094734E">
      <w:pPr>
        <w:pStyle w:val="Default"/>
        <w:rPr>
          <w:rFonts w:ascii="Arial" w:hAnsi="Arial" w:cs="Arial"/>
          <w:b/>
          <w:bCs/>
          <w:color w:val="auto"/>
          <w:sz w:val="22"/>
          <w:szCs w:val="22"/>
        </w:rPr>
      </w:pPr>
    </w:p>
    <w:p w14:paraId="1B67B8CE" w14:textId="370B4845" w:rsidR="00C36D05" w:rsidRPr="00391F3C" w:rsidRDefault="00815F0B" w:rsidP="000B1FB3">
      <w:pPr>
        <w:pStyle w:val="Default"/>
        <w:rPr>
          <w:rFonts w:ascii="Arial" w:hAnsi="Arial" w:cs="Arial"/>
          <w:bCs/>
          <w:color w:val="auto"/>
          <w:sz w:val="22"/>
          <w:szCs w:val="22"/>
        </w:rPr>
      </w:pPr>
      <w:r w:rsidRPr="00391F3C">
        <w:rPr>
          <w:rFonts w:ascii="Arial" w:hAnsi="Arial" w:cs="Arial"/>
          <w:b/>
          <w:bCs/>
          <w:color w:val="auto"/>
          <w:sz w:val="22"/>
          <w:szCs w:val="22"/>
        </w:rPr>
        <w:t>2</w:t>
      </w:r>
      <w:r w:rsidR="00DF3CE3" w:rsidRPr="00391F3C">
        <w:rPr>
          <w:rFonts w:ascii="Arial" w:hAnsi="Arial" w:cs="Arial"/>
          <w:b/>
          <w:bCs/>
          <w:color w:val="auto"/>
          <w:sz w:val="22"/>
          <w:szCs w:val="22"/>
        </w:rPr>
        <w:t xml:space="preserve">a. </w:t>
      </w:r>
      <w:r w:rsidR="00C36D05" w:rsidRPr="00391F3C">
        <w:rPr>
          <w:rFonts w:ascii="Arial" w:hAnsi="Arial" w:cs="Arial"/>
          <w:b/>
          <w:bCs/>
          <w:color w:val="auto"/>
          <w:sz w:val="22"/>
          <w:szCs w:val="22"/>
        </w:rPr>
        <w:t>What</w:t>
      </w:r>
      <w:r w:rsidR="00F0747B" w:rsidRPr="00391F3C">
        <w:rPr>
          <w:rFonts w:ascii="Arial" w:hAnsi="Arial" w:cs="Arial"/>
          <w:b/>
          <w:bCs/>
          <w:color w:val="auto"/>
          <w:sz w:val="22"/>
          <w:szCs w:val="22"/>
        </w:rPr>
        <w:t xml:space="preserve"> data needs to be reviewed to understand the racial and other social justice impact</w:t>
      </w:r>
      <w:r w:rsidRPr="00391F3C">
        <w:rPr>
          <w:rFonts w:ascii="Arial" w:hAnsi="Arial" w:cs="Arial"/>
          <w:b/>
          <w:bCs/>
          <w:color w:val="auto"/>
          <w:sz w:val="22"/>
          <w:szCs w:val="22"/>
        </w:rPr>
        <w:t>s</w:t>
      </w:r>
      <w:r w:rsidR="00F0747B" w:rsidRPr="00391F3C">
        <w:rPr>
          <w:rFonts w:ascii="Arial" w:hAnsi="Arial" w:cs="Arial"/>
          <w:b/>
          <w:bCs/>
          <w:color w:val="auto"/>
          <w:sz w:val="22"/>
          <w:szCs w:val="22"/>
        </w:rPr>
        <w:t xml:space="preserve"> of this</w:t>
      </w:r>
      <w:r w:rsidR="00C36D05" w:rsidRPr="00391F3C">
        <w:rPr>
          <w:rFonts w:ascii="Arial" w:hAnsi="Arial" w:cs="Arial"/>
          <w:b/>
          <w:bCs/>
          <w:color w:val="auto"/>
          <w:sz w:val="22"/>
          <w:szCs w:val="22"/>
        </w:rPr>
        <w:t xml:space="preserve"> </w:t>
      </w:r>
      <w:r w:rsidR="00F0747B" w:rsidRPr="00391F3C">
        <w:rPr>
          <w:rFonts w:ascii="Arial" w:hAnsi="Arial" w:cs="Arial"/>
          <w:b/>
          <w:bCs/>
          <w:color w:val="auto"/>
          <w:sz w:val="22"/>
          <w:szCs w:val="22"/>
        </w:rPr>
        <w:t xml:space="preserve">SHA </w:t>
      </w:r>
      <w:r w:rsidR="003B7A1A" w:rsidRPr="00391F3C">
        <w:rPr>
          <w:rFonts w:ascii="Arial" w:hAnsi="Arial" w:cs="Arial"/>
          <w:b/>
          <w:bCs/>
          <w:color w:val="auto"/>
          <w:sz w:val="22"/>
          <w:szCs w:val="22"/>
        </w:rPr>
        <w:t>policy, procedure or practice</w:t>
      </w:r>
      <w:r w:rsidR="00C36D05" w:rsidRPr="00391F3C">
        <w:rPr>
          <w:rFonts w:ascii="Arial" w:hAnsi="Arial" w:cs="Arial"/>
          <w:b/>
          <w:bCs/>
          <w:color w:val="auto"/>
          <w:sz w:val="22"/>
          <w:szCs w:val="22"/>
        </w:rPr>
        <w:t xml:space="preserve">? </w:t>
      </w:r>
      <w:r w:rsidRPr="00391F3C">
        <w:rPr>
          <w:rFonts w:ascii="Arial" w:hAnsi="Arial" w:cs="Arial"/>
          <w:bCs/>
          <w:color w:val="auto"/>
          <w:sz w:val="22"/>
          <w:szCs w:val="22"/>
        </w:rPr>
        <w:t>When reviewing the data that is available and relevant to this SHA policy</w:t>
      </w:r>
      <w:r w:rsidR="000B1FB3" w:rsidRPr="00391F3C">
        <w:rPr>
          <w:rFonts w:ascii="Arial" w:hAnsi="Arial" w:cs="Arial"/>
          <w:bCs/>
          <w:color w:val="auto"/>
          <w:sz w:val="22"/>
          <w:szCs w:val="22"/>
        </w:rPr>
        <w:t>/</w:t>
      </w:r>
      <w:r w:rsidRPr="00391F3C">
        <w:rPr>
          <w:rFonts w:ascii="Arial" w:hAnsi="Arial" w:cs="Arial"/>
          <w:bCs/>
          <w:color w:val="auto"/>
          <w:sz w:val="22"/>
          <w:szCs w:val="22"/>
        </w:rPr>
        <w:t xml:space="preserve">practice, remember to check for any </w:t>
      </w:r>
      <w:r w:rsidR="000B1FB3" w:rsidRPr="00391F3C">
        <w:rPr>
          <w:rFonts w:ascii="Arial" w:hAnsi="Arial" w:cs="Arial"/>
          <w:bCs/>
          <w:color w:val="auto"/>
          <w:sz w:val="22"/>
          <w:szCs w:val="22"/>
        </w:rPr>
        <w:t>disparities</w:t>
      </w:r>
      <w:r w:rsidRPr="00391F3C">
        <w:rPr>
          <w:rFonts w:ascii="Arial" w:hAnsi="Arial" w:cs="Arial"/>
          <w:bCs/>
          <w:color w:val="auto"/>
          <w:sz w:val="22"/>
          <w:szCs w:val="22"/>
        </w:rPr>
        <w:t xml:space="preserve"> in outcomes by</w:t>
      </w:r>
      <w:r w:rsidR="00F0747B" w:rsidRPr="00391F3C">
        <w:rPr>
          <w:rFonts w:ascii="Arial" w:hAnsi="Arial" w:cs="Arial"/>
          <w:bCs/>
          <w:color w:val="auto"/>
          <w:sz w:val="22"/>
          <w:szCs w:val="22"/>
        </w:rPr>
        <w:t>: race</w:t>
      </w:r>
      <w:r w:rsidR="000B1FB3" w:rsidRPr="00391F3C">
        <w:rPr>
          <w:rFonts w:ascii="Arial" w:hAnsi="Arial" w:cs="Arial"/>
          <w:bCs/>
          <w:color w:val="auto"/>
          <w:sz w:val="22"/>
          <w:szCs w:val="22"/>
        </w:rPr>
        <w:t xml:space="preserve">, </w:t>
      </w:r>
      <w:r w:rsidR="00F0747B" w:rsidRPr="00391F3C">
        <w:rPr>
          <w:rFonts w:ascii="Arial" w:hAnsi="Arial" w:cs="Arial"/>
          <w:bCs/>
          <w:color w:val="auto"/>
          <w:sz w:val="22"/>
          <w:szCs w:val="22"/>
        </w:rPr>
        <w:t>ethnicity</w:t>
      </w:r>
      <w:r w:rsidR="000B1FB3" w:rsidRPr="00391F3C">
        <w:rPr>
          <w:rFonts w:ascii="Arial" w:hAnsi="Arial" w:cs="Arial"/>
          <w:bCs/>
          <w:color w:val="auto"/>
          <w:sz w:val="22"/>
          <w:szCs w:val="22"/>
        </w:rPr>
        <w:t xml:space="preserve">, gender </w:t>
      </w:r>
      <w:r w:rsidRPr="00391F3C">
        <w:rPr>
          <w:rFonts w:ascii="Arial" w:hAnsi="Arial" w:cs="Arial"/>
          <w:bCs/>
          <w:color w:val="auto"/>
          <w:sz w:val="22"/>
          <w:szCs w:val="22"/>
        </w:rPr>
        <w:t>identity</w:t>
      </w:r>
      <w:r w:rsidR="000B1FB3" w:rsidRPr="00391F3C">
        <w:rPr>
          <w:rFonts w:ascii="Arial" w:hAnsi="Arial" w:cs="Arial"/>
          <w:bCs/>
          <w:color w:val="auto"/>
          <w:sz w:val="22"/>
          <w:szCs w:val="22"/>
        </w:rPr>
        <w:t xml:space="preserve">, </w:t>
      </w:r>
      <w:r w:rsidR="00F0747B" w:rsidRPr="00391F3C">
        <w:rPr>
          <w:rFonts w:ascii="Arial" w:hAnsi="Arial" w:cs="Arial"/>
          <w:bCs/>
          <w:color w:val="auto"/>
          <w:sz w:val="22"/>
          <w:szCs w:val="22"/>
        </w:rPr>
        <w:t>age</w:t>
      </w:r>
      <w:r w:rsidR="000B1FB3" w:rsidRPr="00391F3C">
        <w:rPr>
          <w:rFonts w:ascii="Arial" w:hAnsi="Arial" w:cs="Arial"/>
          <w:bCs/>
          <w:color w:val="auto"/>
          <w:sz w:val="22"/>
          <w:szCs w:val="22"/>
        </w:rPr>
        <w:t xml:space="preserve">, </w:t>
      </w:r>
      <w:r w:rsidRPr="00391F3C">
        <w:rPr>
          <w:rFonts w:ascii="Arial" w:hAnsi="Arial" w:cs="Arial"/>
          <w:bCs/>
          <w:color w:val="auto"/>
          <w:sz w:val="22"/>
          <w:szCs w:val="22"/>
        </w:rPr>
        <w:t>i</w:t>
      </w:r>
      <w:r w:rsidR="00F0747B" w:rsidRPr="00391F3C">
        <w:rPr>
          <w:rFonts w:ascii="Arial" w:hAnsi="Arial" w:cs="Arial"/>
          <w:bCs/>
          <w:color w:val="auto"/>
          <w:sz w:val="22"/>
          <w:szCs w:val="22"/>
        </w:rPr>
        <w:t>ncome</w:t>
      </w:r>
      <w:r w:rsidR="000B1FB3" w:rsidRPr="00391F3C">
        <w:rPr>
          <w:rFonts w:ascii="Arial" w:hAnsi="Arial" w:cs="Arial"/>
          <w:bCs/>
          <w:color w:val="auto"/>
          <w:sz w:val="22"/>
          <w:szCs w:val="22"/>
        </w:rPr>
        <w:t xml:space="preserve">, </w:t>
      </w:r>
      <w:r w:rsidR="00F0747B" w:rsidRPr="00391F3C">
        <w:rPr>
          <w:rFonts w:ascii="Arial" w:hAnsi="Arial" w:cs="Arial"/>
          <w:bCs/>
          <w:color w:val="auto"/>
          <w:sz w:val="22"/>
          <w:szCs w:val="22"/>
        </w:rPr>
        <w:t>disability</w:t>
      </w:r>
      <w:r w:rsidR="000B1FB3" w:rsidRPr="00391F3C">
        <w:rPr>
          <w:rFonts w:ascii="Arial" w:hAnsi="Arial" w:cs="Arial"/>
          <w:bCs/>
          <w:color w:val="auto"/>
          <w:sz w:val="22"/>
          <w:szCs w:val="22"/>
        </w:rPr>
        <w:t xml:space="preserve">, </w:t>
      </w:r>
      <w:r w:rsidR="00F0747B" w:rsidRPr="00391F3C">
        <w:rPr>
          <w:rFonts w:ascii="Arial" w:hAnsi="Arial" w:cs="Arial"/>
          <w:bCs/>
          <w:color w:val="auto"/>
          <w:sz w:val="22"/>
          <w:szCs w:val="22"/>
        </w:rPr>
        <w:t>immigration status</w:t>
      </w:r>
      <w:r w:rsidR="000B1FB3" w:rsidRPr="00391F3C">
        <w:rPr>
          <w:rFonts w:ascii="Arial" w:hAnsi="Arial" w:cs="Arial"/>
          <w:bCs/>
          <w:color w:val="auto"/>
          <w:sz w:val="22"/>
          <w:szCs w:val="22"/>
        </w:rPr>
        <w:t xml:space="preserve">, </w:t>
      </w:r>
      <w:r w:rsidR="00F0747B" w:rsidRPr="00391F3C">
        <w:rPr>
          <w:rFonts w:ascii="Arial" w:hAnsi="Arial" w:cs="Arial"/>
          <w:bCs/>
          <w:color w:val="auto"/>
          <w:sz w:val="22"/>
          <w:szCs w:val="22"/>
        </w:rPr>
        <w:t>language</w:t>
      </w:r>
      <w:r w:rsidR="000B1FB3" w:rsidRPr="00391F3C">
        <w:rPr>
          <w:rFonts w:ascii="Arial" w:hAnsi="Arial" w:cs="Arial"/>
          <w:bCs/>
          <w:color w:val="auto"/>
          <w:sz w:val="22"/>
          <w:szCs w:val="22"/>
        </w:rPr>
        <w:t xml:space="preserve">, </w:t>
      </w:r>
      <w:r w:rsidRPr="00391F3C">
        <w:rPr>
          <w:rFonts w:ascii="Arial" w:hAnsi="Arial" w:cs="Arial"/>
          <w:bCs/>
          <w:color w:val="auto"/>
          <w:sz w:val="22"/>
          <w:szCs w:val="22"/>
        </w:rPr>
        <w:t>sexual orientation</w:t>
      </w:r>
      <w:r w:rsidR="000B1FB3" w:rsidRPr="00391F3C">
        <w:rPr>
          <w:rFonts w:ascii="Arial" w:hAnsi="Arial" w:cs="Arial"/>
          <w:bCs/>
          <w:color w:val="auto"/>
          <w:sz w:val="22"/>
          <w:szCs w:val="22"/>
        </w:rPr>
        <w:t xml:space="preserve"> </w:t>
      </w:r>
      <w:r w:rsidRPr="00391F3C">
        <w:rPr>
          <w:rFonts w:ascii="Arial" w:hAnsi="Arial" w:cs="Arial"/>
          <w:bCs/>
          <w:color w:val="auto"/>
          <w:sz w:val="22"/>
          <w:szCs w:val="22"/>
        </w:rPr>
        <w:t xml:space="preserve">and religion. </w:t>
      </w:r>
    </w:p>
    <w:p w14:paraId="1BEF2E19" w14:textId="472B61BE" w:rsidR="00F0747B" w:rsidRPr="00391F3C" w:rsidRDefault="00F0747B" w:rsidP="003D23CB">
      <w:pPr>
        <w:pStyle w:val="Default"/>
        <w:rPr>
          <w:rFonts w:ascii="Arial" w:hAnsi="Arial" w:cs="Arial"/>
          <w:b/>
          <w:bCs/>
          <w:color w:val="auto"/>
          <w:sz w:val="22"/>
          <w:szCs w:val="22"/>
        </w:rPr>
      </w:pPr>
    </w:p>
    <w:tbl>
      <w:tblPr>
        <w:tblStyle w:val="TableGrid"/>
        <w:tblW w:w="0" w:type="auto"/>
        <w:tblInd w:w="445" w:type="dxa"/>
        <w:tblLook w:val="04A0" w:firstRow="1" w:lastRow="0" w:firstColumn="1" w:lastColumn="0" w:noHBand="0" w:noVBand="1"/>
      </w:tblPr>
      <w:tblGrid>
        <w:gridCol w:w="3007"/>
        <w:gridCol w:w="1579"/>
        <w:gridCol w:w="2224"/>
        <w:gridCol w:w="2095"/>
      </w:tblGrid>
      <w:tr w:rsidR="001D6C69" w:rsidRPr="00391F3C" w14:paraId="488A0C04" w14:textId="77777777" w:rsidTr="00391F3C">
        <w:tc>
          <w:tcPr>
            <w:tcW w:w="3007" w:type="dxa"/>
            <w:shd w:val="clear" w:color="auto" w:fill="DAEEF3" w:themeFill="accent5" w:themeFillTint="33"/>
          </w:tcPr>
          <w:p w14:paraId="545E4883" w14:textId="678F9A66" w:rsidR="001D6C69" w:rsidRPr="00391F3C" w:rsidRDefault="00815F0B" w:rsidP="00387092">
            <w:pPr>
              <w:pStyle w:val="Default"/>
              <w:rPr>
                <w:rFonts w:ascii="Arial" w:hAnsi="Arial" w:cs="Arial"/>
                <w:b/>
                <w:bCs/>
                <w:color w:val="auto"/>
                <w:sz w:val="22"/>
                <w:szCs w:val="22"/>
              </w:rPr>
            </w:pPr>
            <w:r w:rsidRPr="00391F3C">
              <w:rPr>
                <w:rFonts w:ascii="Arial" w:hAnsi="Arial" w:cs="Arial"/>
                <w:b/>
                <w:bCs/>
                <w:color w:val="auto"/>
                <w:sz w:val="22"/>
                <w:szCs w:val="22"/>
              </w:rPr>
              <w:t xml:space="preserve">Data questions </w:t>
            </w:r>
            <w:r w:rsidR="000B1FB3" w:rsidRPr="00391F3C">
              <w:rPr>
                <w:rFonts w:ascii="Arial" w:hAnsi="Arial" w:cs="Arial"/>
                <w:b/>
                <w:bCs/>
                <w:color w:val="auto"/>
                <w:sz w:val="22"/>
                <w:szCs w:val="22"/>
              </w:rPr>
              <w:t xml:space="preserve">we want </w:t>
            </w:r>
            <w:r w:rsidR="001D6C69" w:rsidRPr="00391F3C">
              <w:rPr>
                <w:rFonts w:ascii="Arial" w:hAnsi="Arial" w:cs="Arial"/>
                <w:b/>
                <w:bCs/>
                <w:color w:val="auto"/>
                <w:sz w:val="22"/>
                <w:szCs w:val="22"/>
              </w:rPr>
              <w:t xml:space="preserve">to answer </w:t>
            </w:r>
          </w:p>
          <w:p w14:paraId="4010B9C2" w14:textId="03B4E3CD" w:rsidR="001D6C69" w:rsidRPr="00391F3C" w:rsidRDefault="001D6C69" w:rsidP="00F0747B">
            <w:pPr>
              <w:pStyle w:val="Default"/>
              <w:rPr>
                <w:rFonts w:ascii="Arial" w:hAnsi="Arial" w:cs="Arial"/>
                <w:bCs/>
                <w:color w:val="auto"/>
                <w:sz w:val="22"/>
                <w:szCs w:val="22"/>
              </w:rPr>
            </w:pPr>
            <w:r w:rsidRPr="00391F3C">
              <w:rPr>
                <w:rFonts w:ascii="Arial" w:hAnsi="Arial" w:cs="Arial"/>
                <w:bCs/>
                <w:color w:val="auto"/>
                <w:sz w:val="22"/>
                <w:szCs w:val="22"/>
              </w:rPr>
              <w:t>Be specific about the qu</w:t>
            </w:r>
            <w:r w:rsidR="00C26748" w:rsidRPr="00391F3C">
              <w:rPr>
                <w:rFonts w:ascii="Arial" w:hAnsi="Arial" w:cs="Arial"/>
                <w:bCs/>
                <w:color w:val="auto"/>
                <w:sz w:val="22"/>
                <w:szCs w:val="22"/>
              </w:rPr>
              <w:t xml:space="preserve">estions that you want to answer and the </w:t>
            </w:r>
            <w:r w:rsidRPr="00391F3C">
              <w:rPr>
                <w:rFonts w:ascii="Arial" w:hAnsi="Arial" w:cs="Arial"/>
                <w:bCs/>
                <w:color w:val="auto"/>
                <w:sz w:val="22"/>
                <w:szCs w:val="22"/>
              </w:rPr>
              <w:t xml:space="preserve">specific pieces of data that you will </w:t>
            </w:r>
            <w:r w:rsidR="00F0747B" w:rsidRPr="00391F3C">
              <w:rPr>
                <w:rFonts w:ascii="Arial" w:hAnsi="Arial" w:cs="Arial"/>
                <w:bCs/>
                <w:color w:val="auto"/>
                <w:sz w:val="22"/>
                <w:szCs w:val="22"/>
              </w:rPr>
              <w:t>review to do so</w:t>
            </w:r>
          </w:p>
        </w:tc>
        <w:tc>
          <w:tcPr>
            <w:tcW w:w="1579" w:type="dxa"/>
            <w:shd w:val="clear" w:color="auto" w:fill="DAEEF3" w:themeFill="accent5" w:themeFillTint="33"/>
          </w:tcPr>
          <w:p w14:paraId="5CB31E18" w14:textId="7A2CF3A9" w:rsidR="001D6C69" w:rsidRPr="00391F3C" w:rsidRDefault="001D6C69" w:rsidP="001D6C69">
            <w:pPr>
              <w:pStyle w:val="Default"/>
              <w:rPr>
                <w:rFonts w:ascii="Arial" w:hAnsi="Arial" w:cs="Arial"/>
                <w:b/>
                <w:bCs/>
                <w:color w:val="auto"/>
                <w:sz w:val="22"/>
                <w:szCs w:val="22"/>
              </w:rPr>
            </w:pPr>
            <w:r w:rsidRPr="00391F3C">
              <w:rPr>
                <w:rFonts w:ascii="Arial" w:hAnsi="Arial" w:cs="Arial"/>
                <w:b/>
                <w:bCs/>
                <w:color w:val="auto"/>
                <w:sz w:val="22"/>
                <w:szCs w:val="22"/>
              </w:rPr>
              <w:t>Where to get this data</w:t>
            </w:r>
          </w:p>
        </w:tc>
        <w:tc>
          <w:tcPr>
            <w:tcW w:w="2224" w:type="dxa"/>
            <w:shd w:val="clear" w:color="auto" w:fill="DAEEF3" w:themeFill="accent5" w:themeFillTint="33"/>
          </w:tcPr>
          <w:p w14:paraId="5E9657A8" w14:textId="77777777" w:rsidR="001D6C69" w:rsidRPr="00391F3C" w:rsidRDefault="001D6C69" w:rsidP="00387092">
            <w:pPr>
              <w:pStyle w:val="Default"/>
              <w:rPr>
                <w:rFonts w:ascii="Arial" w:hAnsi="Arial" w:cs="Arial"/>
                <w:b/>
                <w:bCs/>
                <w:color w:val="auto"/>
                <w:sz w:val="22"/>
                <w:szCs w:val="22"/>
              </w:rPr>
            </w:pPr>
            <w:r w:rsidRPr="00391F3C">
              <w:rPr>
                <w:rFonts w:ascii="Arial" w:hAnsi="Arial" w:cs="Arial"/>
                <w:b/>
                <w:bCs/>
                <w:color w:val="auto"/>
                <w:sz w:val="22"/>
                <w:szCs w:val="22"/>
              </w:rPr>
              <w:t xml:space="preserve">Who will pull </w:t>
            </w:r>
            <w:r w:rsidR="00C26748" w:rsidRPr="00391F3C">
              <w:rPr>
                <w:rFonts w:ascii="Arial" w:hAnsi="Arial" w:cs="Arial"/>
                <w:b/>
                <w:bCs/>
                <w:color w:val="auto"/>
                <w:sz w:val="22"/>
                <w:szCs w:val="22"/>
              </w:rPr>
              <w:t xml:space="preserve">&amp; organize </w:t>
            </w:r>
            <w:r w:rsidRPr="00391F3C">
              <w:rPr>
                <w:rFonts w:ascii="Arial" w:hAnsi="Arial" w:cs="Arial"/>
                <w:b/>
                <w:bCs/>
                <w:color w:val="auto"/>
                <w:sz w:val="22"/>
                <w:szCs w:val="22"/>
              </w:rPr>
              <w:t xml:space="preserve">this data? </w:t>
            </w:r>
          </w:p>
          <w:p w14:paraId="48ADB92C" w14:textId="77777777" w:rsidR="001D6C69" w:rsidRPr="00391F3C" w:rsidRDefault="001D6C69" w:rsidP="00387092">
            <w:pPr>
              <w:pStyle w:val="Default"/>
              <w:rPr>
                <w:rFonts w:ascii="Arial" w:hAnsi="Arial" w:cs="Arial"/>
                <w:b/>
                <w:bCs/>
                <w:color w:val="auto"/>
                <w:sz w:val="22"/>
                <w:szCs w:val="22"/>
              </w:rPr>
            </w:pPr>
            <w:r w:rsidRPr="00391F3C">
              <w:rPr>
                <w:rFonts w:ascii="Arial" w:hAnsi="Arial" w:cs="Arial"/>
                <w:b/>
                <w:bCs/>
                <w:color w:val="auto"/>
                <w:sz w:val="22"/>
                <w:szCs w:val="22"/>
              </w:rPr>
              <w:t xml:space="preserve">By when?  </w:t>
            </w:r>
          </w:p>
        </w:tc>
        <w:tc>
          <w:tcPr>
            <w:tcW w:w="2095" w:type="dxa"/>
            <w:shd w:val="clear" w:color="auto" w:fill="DAEEF3" w:themeFill="accent5" w:themeFillTint="33"/>
          </w:tcPr>
          <w:p w14:paraId="4BA5B176" w14:textId="77777777" w:rsidR="001D6C69" w:rsidRPr="00391F3C" w:rsidRDefault="001D6C69" w:rsidP="00387092">
            <w:pPr>
              <w:pStyle w:val="Default"/>
              <w:rPr>
                <w:rFonts w:ascii="Arial" w:hAnsi="Arial" w:cs="Arial"/>
                <w:b/>
                <w:bCs/>
                <w:color w:val="auto"/>
                <w:sz w:val="22"/>
                <w:szCs w:val="22"/>
              </w:rPr>
            </w:pPr>
            <w:r w:rsidRPr="00391F3C">
              <w:rPr>
                <w:rFonts w:ascii="Arial" w:hAnsi="Arial" w:cs="Arial"/>
                <w:b/>
                <w:bCs/>
                <w:color w:val="auto"/>
                <w:sz w:val="22"/>
                <w:szCs w:val="22"/>
              </w:rPr>
              <w:t xml:space="preserve">Who will review &amp; summarize the findings from this data? </w:t>
            </w:r>
          </w:p>
          <w:p w14:paraId="2E95EBF6" w14:textId="77777777" w:rsidR="001D6C69" w:rsidRPr="00391F3C" w:rsidRDefault="001D6C69" w:rsidP="00387092">
            <w:pPr>
              <w:pStyle w:val="Default"/>
              <w:rPr>
                <w:rFonts w:ascii="Arial" w:hAnsi="Arial" w:cs="Arial"/>
                <w:b/>
                <w:bCs/>
                <w:color w:val="auto"/>
                <w:sz w:val="22"/>
                <w:szCs w:val="22"/>
              </w:rPr>
            </w:pPr>
            <w:r w:rsidRPr="00391F3C">
              <w:rPr>
                <w:rFonts w:ascii="Arial" w:hAnsi="Arial" w:cs="Arial"/>
                <w:b/>
                <w:bCs/>
                <w:color w:val="auto"/>
                <w:sz w:val="22"/>
                <w:szCs w:val="22"/>
              </w:rPr>
              <w:t xml:space="preserve">By when?  </w:t>
            </w:r>
          </w:p>
        </w:tc>
      </w:tr>
      <w:tr w:rsidR="001D6C69" w:rsidRPr="00391F3C" w14:paraId="727A4EAF" w14:textId="77777777" w:rsidTr="00391F3C">
        <w:tc>
          <w:tcPr>
            <w:tcW w:w="3007" w:type="dxa"/>
          </w:tcPr>
          <w:p w14:paraId="72FBD283" w14:textId="77777777" w:rsidR="001D6C69" w:rsidRPr="00391F3C" w:rsidRDefault="001D6C69" w:rsidP="00C26748">
            <w:pPr>
              <w:pStyle w:val="Default"/>
              <w:numPr>
                <w:ilvl w:val="0"/>
                <w:numId w:val="19"/>
              </w:numPr>
              <w:rPr>
                <w:rFonts w:ascii="Arial" w:hAnsi="Arial" w:cs="Arial"/>
                <w:color w:val="auto"/>
                <w:sz w:val="22"/>
                <w:szCs w:val="22"/>
              </w:rPr>
            </w:pPr>
          </w:p>
        </w:tc>
        <w:tc>
          <w:tcPr>
            <w:tcW w:w="1579" w:type="dxa"/>
          </w:tcPr>
          <w:p w14:paraId="41C7DC5B" w14:textId="77777777" w:rsidR="001D6C69" w:rsidRPr="00391F3C" w:rsidRDefault="001D6C69" w:rsidP="00387092">
            <w:pPr>
              <w:pStyle w:val="Default"/>
              <w:rPr>
                <w:rFonts w:ascii="Arial" w:hAnsi="Arial" w:cs="Arial"/>
                <w:color w:val="auto"/>
                <w:sz w:val="22"/>
                <w:szCs w:val="22"/>
              </w:rPr>
            </w:pPr>
          </w:p>
        </w:tc>
        <w:tc>
          <w:tcPr>
            <w:tcW w:w="2224" w:type="dxa"/>
          </w:tcPr>
          <w:p w14:paraId="2B5D7723" w14:textId="77777777" w:rsidR="001D6C69" w:rsidRPr="00391F3C" w:rsidRDefault="001D6C69" w:rsidP="00387092">
            <w:pPr>
              <w:pStyle w:val="Default"/>
              <w:rPr>
                <w:rFonts w:ascii="Arial" w:hAnsi="Arial" w:cs="Arial"/>
                <w:bCs/>
                <w:color w:val="auto"/>
                <w:sz w:val="22"/>
                <w:szCs w:val="22"/>
              </w:rPr>
            </w:pPr>
          </w:p>
        </w:tc>
        <w:tc>
          <w:tcPr>
            <w:tcW w:w="2095" w:type="dxa"/>
          </w:tcPr>
          <w:p w14:paraId="3BB038A8" w14:textId="77777777" w:rsidR="001D6C69" w:rsidRPr="00391F3C" w:rsidRDefault="001D6C69" w:rsidP="00387092">
            <w:pPr>
              <w:pStyle w:val="Default"/>
              <w:ind w:firstLine="720"/>
              <w:rPr>
                <w:rFonts w:ascii="Arial" w:hAnsi="Arial" w:cs="Arial"/>
                <w:bCs/>
                <w:color w:val="auto"/>
                <w:sz w:val="22"/>
                <w:szCs w:val="22"/>
              </w:rPr>
            </w:pPr>
          </w:p>
        </w:tc>
      </w:tr>
      <w:tr w:rsidR="00D33534" w:rsidRPr="00391F3C" w14:paraId="4639DEDE" w14:textId="77777777" w:rsidTr="00391F3C">
        <w:tc>
          <w:tcPr>
            <w:tcW w:w="3007" w:type="dxa"/>
          </w:tcPr>
          <w:p w14:paraId="4C654D30" w14:textId="77777777" w:rsidR="00D33534" w:rsidRPr="00391F3C" w:rsidRDefault="00D33534" w:rsidP="00C26748">
            <w:pPr>
              <w:pStyle w:val="Default"/>
              <w:numPr>
                <w:ilvl w:val="0"/>
                <w:numId w:val="19"/>
              </w:numPr>
              <w:rPr>
                <w:rFonts w:ascii="Arial" w:hAnsi="Arial" w:cs="Arial"/>
                <w:color w:val="auto"/>
                <w:sz w:val="22"/>
                <w:szCs w:val="22"/>
              </w:rPr>
            </w:pPr>
          </w:p>
        </w:tc>
        <w:tc>
          <w:tcPr>
            <w:tcW w:w="1579" w:type="dxa"/>
          </w:tcPr>
          <w:p w14:paraId="654F0673" w14:textId="77777777" w:rsidR="00D33534" w:rsidRPr="00391F3C" w:rsidRDefault="00D33534" w:rsidP="00387092">
            <w:pPr>
              <w:pStyle w:val="Default"/>
              <w:rPr>
                <w:rFonts w:ascii="Arial" w:hAnsi="Arial" w:cs="Arial"/>
                <w:color w:val="auto"/>
                <w:sz w:val="22"/>
                <w:szCs w:val="22"/>
              </w:rPr>
            </w:pPr>
          </w:p>
        </w:tc>
        <w:tc>
          <w:tcPr>
            <w:tcW w:w="2224" w:type="dxa"/>
          </w:tcPr>
          <w:p w14:paraId="23B745B7" w14:textId="77777777" w:rsidR="00D33534" w:rsidRPr="00391F3C" w:rsidRDefault="00D33534" w:rsidP="00387092">
            <w:pPr>
              <w:pStyle w:val="Default"/>
              <w:rPr>
                <w:rFonts w:ascii="Arial" w:hAnsi="Arial" w:cs="Arial"/>
                <w:bCs/>
                <w:color w:val="auto"/>
                <w:sz w:val="22"/>
                <w:szCs w:val="22"/>
              </w:rPr>
            </w:pPr>
          </w:p>
        </w:tc>
        <w:tc>
          <w:tcPr>
            <w:tcW w:w="2095" w:type="dxa"/>
          </w:tcPr>
          <w:p w14:paraId="48FA5273" w14:textId="77777777" w:rsidR="00D33534" w:rsidRPr="00391F3C" w:rsidRDefault="00D33534" w:rsidP="00387092">
            <w:pPr>
              <w:pStyle w:val="Default"/>
              <w:ind w:firstLine="720"/>
              <w:rPr>
                <w:rFonts w:ascii="Arial" w:hAnsi="Arial" w:cs="Arial"/>
                <w:bCs/>
                <w:color w:val="auto"/>
                <w:sz w:val="22"/>
                <w:szCs w:val="22"/>
              </w:rPr>
            </w:pPr>
          </w:p>
        </w:tc>
      </w:tr>
      <w:tr w:rsidR="001D6C69" w:rsidRPr="00391F3C" w14:paraId="4133BA12" w14:textId="77777777" w:rsidTr="00391F3C">
        <w:tc>
          <w:tcPr>
            <w:tcW w:w="3007" w:type="dxa"/>
          </w:tcPr>
          <w:p w14:paraId="59297E9E" w14:textId="77777777" w:rsidR="001D6C69" w:rsidRPr="00391F3C" w:rsidRDefault="001D6C69" w:rsidP="00C26748">
            <w:pPr>
              <w:pStyle w:val="Default"/>
              <w:numPr>
                <w:ilvl w:val="0"/>
                <w:numId w:val="19"/>
              </w:numPr>
              <w:rPr>
                <w:rFonts w:ascii="Arial" w:hAnsi="Arial" w:cs="Arial"/>
                <w:color w:val="auto"/>
                <w:sz w:val="22"/>
                <w:szCs w:val="22"/>
              </w:rPr>
            </w:pPr>
          </w:p>
        </w:tc>
        <w:tc>
          <w:tcPr>
            <w:tcW w:w="1579" w:type="dxa"/>
          </w:tcPr>
          <w:p w14:paraId="27EB54BB" w14:textId="77777777" w:rsidR="001D6C69" w:rsidRPr="00391F3C" w:rsidRDefault="001D6C69" w:rsidP="00387092">
            <w:pPr>
              <w:pStyle w:val="Default"/>
              <w:rPr>
                <w:rFonts w:ascii="Arial" w:hAnsi="Arial" w:cs="Arial"/>
                <w:color w:val="auto"/>
                <w:sz w:val="22"/>
                <w:szCs w:val="22"/>
              </w:rPr>
            </w:pPr>
          </w:p>
        </w:tc>
        <w:tc>
          <w:tcPr>
            <w:tcW w:w="2224" w:type="dxa"/>
          </w:tcPr>
          <w:p w14:paraId="0A1E61E7" w14:textId="77777777" w:rsidR="001D6C69" w:rsidRPr="00391F3C" w:rsidRDefault="001D6C69" w:rsidP="00387092">
            <w:pPr>
              <w:pStyle w:val="Default"/>
              <w:rPr>
                <w:rFonts w:ascii="Arial" w:hAnsi="Arial" w:cs="Arial"/>
                <w:bCs/>
                <w:color w:val="auto"/>
                <w:sz w:val="22"/>
                <w:szCs w:val="22"/>
              </w:rPr>
            </w:pPr>
          </w:p>
        </w:tc>
        <w:tc>
          <w:tcPr>
            <w:tcW w:w="2095" w:type="dxa"/>
          </w:tcPr>
          <w:p w14:paraId="4A9E97D6" w14:textId="77777777" w:rsidR="001D6C69" w:rsidRPr="00391F3C" w:rsidRDefault="001D6C69" w:rsidP="00387092">
            <w:pPr>
              <w:pStyle w:val="Default"/>
              <w:ind w:firstLine="720"/>
              <w:rPr>
                <w:rFonts w:ascii="Arial" w:hAnsi="Arial" w:cs="Arial"/>
                <w:bCs/>
                <w:color w:val="auto"/>
                <w:sz w:val="22"/>
                <w:szCs w:val="22"/>
              </w:rPr>
            </w:pPr>
          </w:p>
        </w:tc>
      </w:tr>
    </w:tbl>
    <w:p w14:paraId="0AB27399" w14:textId="01AE19B9" w:rsidR="00815F0B" w:rsidRPr="00391F3C" w:rsidRDefault="000B1FB3" w:rsidP="00E51A85">
      <w:pPr>
        <w:pStyle w:val="Default"/>
        <w:rPr>
          <w:rFonts w:ascii="Arial" w:hAnsi="Arial" w:cs="Arial"/>
          <w:bCs/>
          <w:color w:val="auto"/>
          <w:sz w:val="16"/>
          <w:szCs w:val="16"/>
        </w:rPr>
      </w:pPr>
      <w:r w:rsidRPr="00391F3C">
        <w:rPr>
          <w:rFonts w:ascii="Arial" w:hAnsi="Arial" w:cs="Arial"/>
          <w:bCs/>
          <w:color w:val="auto"/>
          <w:sz w:val="16"/>
          <w:szCs w:val="16"/>
        </w:rPr>
        <w:t>(add more rows to the chart above if needed)</w:t>
      </w:r>
    </w:p>
    <w:p w14:paraId="133B8DF1" w14:textId="77777777" w:rsidR="000B1FB3" w:rsidRPr="00391F3C" w:rsidRDefault="000B1FB3" w:rsidP="00E51A85">
      <w:pPr>
        <w:pStyle w:val="Default"/>
        <w:rPr>
          <w:rFonts w:ascii="Arial" w:hAnsi="Arial" w:cs="Arial"/>
          <w:b/>
          <w:bCs/>
          <w:color w:val="auto"/>
          <w:sz w:val="22"/>
          <w:szCs w:val="22"/>
        </w:rPr>
      </w:pPr>
    </w:p>
    <w:p w14:paraId="003BDD2B" w14:textId="67614408" w:rsidR="00D33534" w:rsidRPr="00391F3C" w:rsidRDefault="00815F0B" w:rsidP="00D33534">
      <w:pPr>
        <w:pStyle w:val="Default"/>
        <w:rPr>
          <w:rFonts w:ascii="Arial" w:hAnsi="Arial" w:cs="Arial"/>
          <w:bCs/>
          <w:color w:val="auto"/>
          <w:sz w:val="22"/>
          <w:szCs w:val="22"/>
        </w:rPr>
      </w:pPr>
      <w:r w:rsidRPr="00391F3C">
        <w:rPr>
          <w:rFonts w:ascii="Arial" w:hAnsi="Arial" w:cs="Arial"/>
          <w:b/>
          <w:bCs/>
          <w:color w:val="auto"/>
          <w:sz w:val="22"/>
          <w:szCs w:val="22"/>
        </w:rPr>
        <w:t>2</w:t>
      </w:r>
      <w:r w:rsidR="00D33534" w:rsidRPr="00391F3C">
        <w:rPr>
          <w:rFonts w:ascii="Arial" w:hAnsi="Arial" w:cs="Arial"/>
          <w:b/>
          <w:bCs/>
          <w:color w:val="auto"/>
          <w:sz w:val="22"/>
          <w:szCs w:val="22"/>
        </w:rPr>
        <w:t>b</w:t>
      </w:r>
      <w:r w:rsidR="00477B1B" w:rsidRPr="00391F3C">
        <w:rPr>
          <w:rFonts w:ascii="Arial" w:hAnsi="Arial" w:cs="Arial"/>
          <w:b/>
          <w:bCs/>
          <w:color w:val="auto"/>
          <w:sz w:val="22"/>
          <w:szCs w:val="22"/>
        </w:rPr>
        <w:t xml:space="preserve">. </w:t>
      </w:r>
      <w:r w:rsidR="00632E44" w:rsidRPr="00391F3C">
        <w:rPr>
          <w:rFonts w:ascii="Arial" w:hAnsi="Arial" w:cs="Arial"/>
          <w:b/>
          <w:bCs/>
          <w:color w:val="auto"/>
          <w:sz w:val="22"/>
          <w:szCs w:val="22"/>
        </w:rPr>
        <w:t xml:space="preserve">Stop here and check in with Policy staff and the relevant SHA director(s) and senior management for feedback on the work that you have completed above. </w:t>
      </w:r>
      <w:r w:rsidR="00477B1B" w:rsidRPr="00391F3C">
        <w:rPr>
          <w:rFonts w:ascii="Arial" w:hAnsi="Arial" w:cs="Arial"/>
          <w:bCs/>
          <w:color w:val="auto"/>
          <w:sz w:val="22"/>
          <w:szCs w:val="22"/>
        </w:rPr>
        <w:t>Final plan for data review</w:t>
      </w:r>
      <w:r w:rsidR="00D33534" w:rsidRPr="00391F3C">
        <w:rPr>
          <w:rFonts w:ascii="Arial" w:hAnsi="Arial" w:cs="Arial"/>
          <w:bCs/>
          <w:color w:val="auto"/>
          <w:sz w:val="22"/>
          <w:szCs w:val="22"/>
        </w:rPr>
        <w:t xml:space="preserve"> (if different from above): </w:t>
      </w:r>
    </w:p>
    <w:p w14:paraId="4421D296" w14:textId="44E31CFB" w:rsidR="00477B1B" w:rsidRDefault="00477B1B" w:rsidP="00CD729A">
      <w:pPr>
        <w:pStyle w:val="Default"/>
        <w:rPr>
          <w:rFonts w:ascii="Arial" w:hAnsi="Arial" w:cs="Arial"/>
          <w:b/>
          <w:bCs/>
          <w:color w:val="auto"/>
          <w:sz w:val="22"/>
          <w:szCs w:val="22"/>
        </w:rPr>
      </w:pPr>
    </w:p>
    <w:p w14:paraId="57DBB00F" w14:textId="77777777" w:rsidR="001F3B41" w:rsidRPr="00391F3C" w:rsidRDefault="001F3B41" w:rsidP="00CD729A">
      <w:pPr>
        <w:pStyle w:val="Default"/>
        <w:rPr>
          <w:rFonts w:ascii="Arial" w:hAnsi="Arial" w:cs="Arial"/>
          <w:b/>
          <w:bCs/>
          <w:color w:val="auto"/>
          <w:sz w:val="22"/>
          <w:szCs w:val="22"/>
        </w:rPr>
      </w:pPr>
    </w:p>
    <w:tbl>
      <w:tblPr>
        <w:tblStyle w:val="TableGrid"/>
        <w:tblW w:w="0" w:type="auto"/>
        <w:tblInd w:w="445" w:type="dxa"/>
        <w:tblLook w:val="04A0" w:firstRow="1" w:lastRow="0" w:firstColumn="1" w:lastColumn="0" w:noHBand="0" w:noVBand="1"/>
      </w:tblPr>
      <w:tblGrid>
        <w:gridCol w:w="3015"/>
        <w:gridCol w:w="1583"/>
        <w:gridCol w:w="2222"/>
        <w:gridCol w:w="2085"/>
      </w:tblGrid>
      <w:tr w:rsidR="00815F0B" w:rsidRPr="00391F3C" w14:paraId="3336C430" w14:textId="77777777" w:rsidTr="00391F3C">
        <w:tc>
          <w:tcPr>
            <w:tcW w:w="3015" w:type="dxa"/>
            <w:shd w:val="clear" w:color="auto" w:fill="DAEEF3" w:themeFill="accent5" w:themeFillTint="33"/>
          </w:tcPr>
          <w:p w14:paraId="648289DF" w14:textId="77777777" w:rsidR="00815F0B" w:rsidRPr="00391F3C" w:rsidRDefault="00815F0B" w:rsidP="00815F0B">
            <w:pPr>
              <w:pStyle w:val="Default"/>
              <w:rPr>
                <w:rFonts w:ascii="Arial" w:hAnsi="Arial" w:cs="Arial"/>
                <w:b/>
                <w:bCs/>
                <w:color w:val="auto"/>
                <w:sz w:val="22"/>
                <w:szCs w:val="22"/>
              </w:rPr>
            </w:pPr>
            <w:r w:rsidRPr="00391F3C">
              <w:rPr>
                <w:rFonts w:ascii="Arial" w:hAnsi="Arial" w:cs="Arial"/>
                <w:b/>
                <w:bCs/>
                <w:color w:val="auto"/>
                <w:sz w:val="22"/>
                <w:szCs w:val="22"/>
              </w:rPr>
              <w:t xml:space="preserve">Data questions that we want to answer </w:t>
            </w:r>
          </w:p>
          <w:p w14:paraId="57D14DA4" w14:textId="7EF0275E" w:rsidR="00815F0B" w:rsidRPr="00391F3C" w:rsidRDefault="00815F0B" w:rsidP="00815F0B">
            <w:pPr>
              <w:pStyle w:val="Default"/>
              <w:rPr>
                <w:rFonts w:ascii="Arial" w:hAnsi="Arial" w:cs="Arial"/>
                <w:bCs/>
                <w:color w:val="auto"/>
                <w:sz w:val="22"/>
                <w:szCs w:val="22"/>
              </w:rPr>
            </w:pPr>
            <w:r w:rsidRPr="00391F3C">
              <w:rPr>
                <w:rFonts w:ascii="Arial" w:hAnsi="Arial" w:cs="Arial"/>
                <w:bCs/>
                <w:color w:val="auto"/>
                <w:sz w:val="22"/>
                <w:szCs w:val="22"/>
              </w:rPr>
              <w:lastRenderedPageBreak/>
              <w:t>Be specific about the questions that you want to answer and the specific pieces of data that you will review to do so</w:t>
            </w:r>
          </w:p>
        </w:tc>
        <w:tc>
          <w:tcPr>
            <w:tcW w:w="1583" w:type="dxa"/>
            <w:shd w:val="clear" w:color="auto" w:fill="DAEEF3" w:themeFill="accent5" w:themeFillTint="33"/>
          </w:tcPr>
          <w:p w14:paraId="139C5FD4" w14:textId="0B9733F6" w:rsidR="00815F0B" w:rsidRPr="00391F3C" w:rsidRDefault="00815F0B" w:rsidP="00815F0B">
            <w:pPr>
              <w:pStyle w:val="Default"/>
              <w:rPr>
                <w:rFonts w:ascii="Arial" w:hAnsi="Arial" w:cs="Arial"/>
                <w:b/>
                <w:bCs/>
                <w:color w:val="auto"/>
                <w:sz w:val="22"/>
                <w:szCs w:val="22"/>
              </w:rPr>
            </w:pPr>
            <w:r w:rsidRPr="00391F3C">
              <w:rPr>
                <w:rFonts w:ascii="Arial" w:hAnsi="Arial" w:cs="Arial"/>
                <w:b/>
                <w:bCs/>
                <w:color w:val="auto"/>
                <w:sz w:val="22"/>
                <w:szCs w:val="22"/>
              </w:rPr>
              <w:lastRenderedPageBreak/>
              <w:t>Where to get this data</w:t>
            </w:r>
          </w:p>
        </w:tc>
        <w:tc>
          <w:tcPr>
            <w:tcW w:w="2222" w:type="dxa"/>
            <w:shd w:val="clear" w:color="auto" w:fill="DAEEF3" w:themeFill="accent5" w:themeFillTint="33"/>
          </w:tcPr>
          <w:p w14:paraId="220E8710" w14:textId="77777777" w:rsidR="00815F0B" w:rsidRPr="00391F3C" w:rsidRDefault="00815F0B" w:rsidP="00815F0B">
            <w:pPr>
              <w:pStyle w:val="Default"/>
              <w:rPr>
                <w:rFonts w:ascii="Arial" w:hAnsi="Arial" w:cs="Arial"/>
                <w:b/>
                <w:bCs/>
                <w:color w:val="auto"/>
                <w:sz w:val="22"/>
                <w:szCs w:val="22"/>
              </w:rPr>
            </w:pPr>
            <w:r w:rsidRPr="00391F3C">
              <w:rPr>
                <w:rFonts w:ascii="Arial" w:hAnsi="Arial" w:cs="Arial"/>
                <w:b/>
                <w:bCs/>
                <w:color w:val="auto"/>
                <w:sz w:val="22"/>
                <w:szCs w:val="22"/>
              </w:rPr>
              <w:t xml:space="preserve">Who will pull &amp; organize this data? </w:t>
            </w:r>
          </w:p>
          <w:p w14:paraId="4BDE8F82" w14:textId="226024F7" w:rsidR="00815F0B" w:rsidRPr="00391F3C" w:rsidRDefault="00815F0B" w:rsidP="00815F0B">
            <w:pPr>
              <w:pStyle w:val="Default"/>
              <w:rPr>
                <w:rFonts w:ascii="Arial" w:hAnsi="Arial" w:cs="Arial"/>
                <w:b/>
                <w:bCs/>
                <w:color w:val="auto"/>
                <w:sz w:val="22"/>
                <w:szCs w:val="22"/>
              </w:rPr>
            </w:pPr>
            <w:r w:rsidRPr="00391F3C">
              <w:rPr>
                <w:rFonts w:ascii="Arial" w:hAnsi="Arial" w:cs="Arial"/>
                <w:b/>
                <w:bCs/>
                <w:color w:val="auto"/>
                <w:sz w:val="22"/>
                <w:szCs w:val="22"/>
              </w:rPr>
              <w:lastRenderedPageBreak/>
              <w:t xml:space="preserve">By when?  </w:t>
            </w:r>
          </w:p>
        </w:tc>
        <w:tc>
          <w:tcPr>
            <w:tcW w:w="2085" w:type="dxa"/>
            <w:shd w:val="clear" w:color="auto" w:fill="DAEEF3" w:themeFill="accent5" w:themeFillTint="33"/>
          </w:tcPr>
          <w:p w14:paraId="33CB65FE" w14:textId="77777777" w:rsidR="00815F0B" w:rsidRPr="00391F3C" w:rsidRDefault="00815F0B" w:rsidP="00815F0B">
            <w:pPr>
              <w:pStyle w:val="Default"/>
              <w:rPr>
                <w:rFonts w:ascii="Arial" w:hAnsi="Arial" w:cs="Arial"/>
                <w:b/>
                <w:bCs/>
                <w:color w:val="auto"/>
                <w:sz w:val="22"/>
                <w:szCs w:val="22"/>
              </w:rPr>
            </w:pPr>
            <w:r w:rsidRPr="00391F3C">
              <w:rPr>
                <w:rFonts w:ascii="Arial" w:hAnsi="Arial" w:cs="Arial"/>
                <w:b/>
                <w:bCs/>
                <w:color w:val="auto"/>
                <w:sz w:val="22"/>
                <w:szCs w:val="22"/>
              </w:rPr>
              <w:lastRenderedPageBreak/>
              <w:t xml:space="preserve">Who will review &amp; summarize the </w:t>
            </w:r>
            <w:r w:rsidRPr="00391F3C">
              <w:rPr>
                <w:rFonts w:ascii="Arial" w:hAnsi="Arial" w:cs="Arial"/>
                <w:b/>
                <w:bCs/>
                <w:color w:val="auto"/>
                <w:sz w:val="22"/>
                <w:szCs w:val="22"/>
              </w:rPr>
              <w:lastRenderedPageBreak/>
              <w:t xml:space="preserve">findings from this data? </w:t>
            </w:r>
          </w:p>
          <w:p w14:paraId="53D1D074" w14:textId="1D1492DF" w:rsidR="00815F0B" w:rsidRPr="00391F3C" w:rsidRDefault="00815F0B" w:rsidP="00815F0B">
            <w:pPr>
              <w:pStyle w:val="Default"/>
              <w:rPr>
                <w:rFonts w:ascii="Arial" w:hAnsi="Arial" w:cs="Arial"/>
                <w:b/>
                <w:bCs/>
                <w:color w:val="auto"/>
                <w:sz w:val="22"/>
                <w:szCs w:val="22"/>
              </w:rPr>
            </w:pPr>
            <w:r w:rsidRPr="00391F3C">
              <w:rPr>
                <w:rFonts w:ascii="Arial" w:hAnsi="Arial" w:cs="Arial"/>
                <w:b/>
                <w:bCs/>
                <w:color w:val="auto"/>
                <w:sz w:val="22"/>
                <w:szCs w:val="22"/>
              </w:rPr>
              <w:t xml:space="preserve">By when?  </w:t>
            </w:r>
          </w:p>
        </w:tc>
      </w:tr>
      <w:tr w:rsidR="00477B1B" w:rsidRPr="00391F3C" w14:paraId="7AF1F21A" w14:textId="77777777" w:rsidTr="00391F3C">
        <w:tc>
          <w:tcPr>
            <w:tcW w:w="3015" w:type="dxa"/>
          </w:tcPr>
          <w:p w14:paraId="57113B4E" w14:textId="77777777" w:rsidR="00477B1B" w:rsidRPr="00391F3C" w:rsidRDefault="00477B1B" w:rsidP="00477B1B">
            <w:pPr>
              <w:pStyle w:val="Default"/>
              <w:numPr>
                <w:ilvl w:val="0"/>
                <w:numId w:val="25"/>
              </w:numPr>
              <w:rPr>
                <w:rFonts w:ascii="Arial" w:hAnsi="Arial" w:cs="Arial"/>
                <w:color w:val="auto"/>
                <w:sz w:val="22"/>
                <w:szCs w:val="22"/>
              </w:rPr>
            </w:pPr>
          </w:p>
        </w:tc>
        <w:tc>
          <w:tcPr>
            <w:tcW w:w="1583" w:type="dxa"/>
          </w:tcPr>
          <w:p w14:paraId="4B1CFF52" w14:textId="77777777" w:rsidR="00477B1B" w:rsidRPr="00391F3C" w:rsidRDefault="00477B1B" w:rsidP="0001545A">
            <w:pPr>
              <w:pStyle w:val="Default"/>
              <w:rPr>
                <w:rFonts w:ascii="Arial" w:hAnsi="Arial" w:cs="Arial"/>
                <w:color w:val="auto"/>
                <w:sz w:val="22"/>
                <w:szCs w:val="22"/>
              </w:rPr>
            </w:pPr>
          </w:p>
        </w:tc>
        <w:tc>
          <w:tcPr>
            <w:tcW w:w="2222" w:type="dxa"/>
          </w:tcPr>
          <w:p w14:paraId="327BBA6A" w14:textId="77777777" w:rsidR="00477B1B" w:rsidRPr="00391F3C" w:rsidRDefault="00477B1B" w:rsidP="0001545A">
            <w:pPr>
              <w:pStyle w:val="Default"/>
              <w:rPr>
                <w:rFonts w:ascii="Arial" w:hAnsi="Arial" w:cs="Arial"/>
                <w:bCs/>
                <w:color w:val="auto"/>
                <w:sz w:val="22"/>
                <w:szCs w:val="22"/>
              </w:rPr>
            </w:pPr>
          </w:p>
        </w:tc>
        <w:tc>
          <w:tcPr>
            <w:tcW w:w="2085" w:type="dxa"/>
          </w:tcPr>
          <w:p w14:paraId="4FAB553D" w14:textId="77777777" w:rsidR="00477B1B" w:rsidRPr="00391F3C" w:rsidRDefault="00477B1B" w:rsidP="0001545A">
            <w:pPr>
              <w:pStyle w:val="Default"/>
              <w:ind w:firstLine="720"/>
              <w:rPr>
                <w:rFonts w:ascii="Arial" w:hAnsi="Arial" w:cs="Arial"/>
                <w:bCs/>
                <w:color w:val="auto"/>
                <w:sz w:val="22"/>
                <w:szCs w:val="22"/>
              </w:rPr>
            </w:pPr>
          </w:p>
        </w:tc>
      </w:tr>
      <w:tr w:rsidR="00477B1B" w:rsidRPr="00391F3C" w14:paraId="02345D5B" w14:textId="77777777" w:rsidTr="00391F3C">
        <w:tc>
          <w:tcPr>
            <w:tcW w:w="3015" w:type="dxa"/>
          </w:tcPr>
          <w:p w14:paraId="2EE1D3B2" w14:textId="77777777" w:rsidR="00477B1B" w:rsidRPr="00391F3C" w:rsidRDefault="00477B1B" w:rsidP="00477B1B">
            <w:pPr>
              <w:pStyle w:val="Default"/>
              <w:numPr>
                <w:ilvl w:val="0"/>
                <w:numId w:val="25"/>
              </w:numPr>
              <w:rPr>
                <w:rFonts w:ascii="Arial" w:hAnsi="Arial" w:cs="Arial"/>
                <w:color w:val="auto"/>
                <w:sz w:val="22"/>
                <w:szCs w:val="22"/>
              </w:rPr>
            </w:pPr>
          </w:p>
        </w:tc>
        <w:tc>
          <w:tcPr>
            <w:tcW w:w="1583" w:type="dxa"/>
          </w:tcPr>
          <w:p w14:paraId="28831E12" w14:textId="77777777" w:rsidR="00477B1B" w:rsidRPr="00391F3C" w:rsidRDefault="00477B1B" w:rsidP="0001545A">
            <w:pPr>
              <w:pStyle w:val="Default"/>
              <w:rPr>
                <w:rFonts w:ascii="Arial" w:hAnsi="Arial" w:cs="Arial"/>
                <w:color w:val="auto"/>
                <w:sz w:val="22"/>
                <w:szCs w:val="22"/>
              </w:rPr>
            </w:pPr>
          </w:p>
        </w:tc>
        <w:tc>
          <w:tcPr>
            <w:tcW w:w="2222" w:type="dxa"/>
          </w:tcPr>
          <w:p w14:paraId="49255A2D" w14:textId="77777777" w:rsidR="00477B1B" w:rsidRPr="00391F3C" w:rsidRDefault="00477B1B" w:rsidP="0001545A">
            <w:pPr>
              <w:pStyle w:val="Default"/>
              <w:rPr>
                <w:rFonts w:ascii="Arial" w:hAnsi="Arial" w:cs="Arial"/>
                <w:bCs/>
                <w:color w:val="auto"/>
                <w:sz w:val="22"/>
                <w:szCs w:val="22"/>
              </w:rPr>
            </w:pPr>
          </w:p>
        </w:tc>
        <w:tc>
          <w:tcPr>
            <w:tcW w:w="2085" w:type="dxa"/>
          </w:tcPr>
          <w:p w14:paraId="39014EAF" w14:textId="77777777" w:rsidR="00477B1B" w:rsidRPr="00391F3C" w:rsidRDefault="00477B1B" w:rsidP="0001545A">
            <w:pPr>
              <w:pStyle w:val="Default"/>
              <w:ind w:firstLine="720"/>
              <w:rPr>
                <w:rFonts w:ascii="Arial" w:hAnsi="Arial" w:cs="Arial"/>
                <w:bCs/>
                <w:color w:val="auto"/>
                <w:sz w:val="22"/>
                <w:szCs w:val="22"/>
              </w:rPr>
            </w:pPr>
          </w:p>
        </w:tc>
      </w:tr>
      <w:tr w:rsidR="00477B1B" w:rsidRPr="00391F3C" w14:paraId="2B784CA3" w14:textId="77777777" w:rsidTr="00391F3C">
        <w:tc>
          <w:tcPr>
            <w:tcW w:w="3015" w:type="dxa"/>
          </w:tcPr>
          <w:p w14:paraId="2DEE0E01" w14:textId="77777777" w:rsidR="00477B1B" w:rsidRPr="00391F3C" w:rsidRDefault="00477B1B" w:rsidP="00477B1B">
            <w:pPr>
              <w:pStyle w:val="Default"/>
              <w:numPr>
                <w:ilvl w:val="0"/>
                <w:numId w:val="25"/>
              </w:numPr>
              <w:rPr>
                <w:rFonts w:ascii="Arial" w:hAnsi="Arial" w:cs="Arial"/>
                <w:color w:val="auto"/>
                <w:sz w:val="22"/>
                <w:szCs w:val="22"/>
              </w:rPr>
            </w:pPr>
          </w:p>
        </w:tc>
        <w:tc>
          <w:tcPr>
            <w:tcW w:w="1583" w:type="dxa"/>
          </w:tcPr>
          <w:p w14:paraId="209BFAB5" w14:textId="77777777" w:rsidR="00477B1B" w:rsidRPr="00391F3C" w:rsidRDefault="00477B1B" w:rsidP="0001545A">
            <w:pPr>
              <w:pStyle w:val="Default"/>
              <w:rPr>
                <w:rFonts w:ascii="Arial" w:hAnsi="Arial" w:cs="Arial"/>
                <w:color w:val="auto"/>
                <w:sz w:val="22"/>
                <w:szCs w:val="22"/>
              </w:rPr>
            </w:pPr>
          </w:p>
        </w:tc>
        <w:tc>
          <w:tcPr>
            <w:tcW w:w="2222" w:type="dxa"/>
          </w:tcPr>
          <w:p w14:paraId="1AEDC108" w14:textId="77777777" w:rsidR="00477B1B" w:rsidRPr="00391F3C" w:rsidRDefault="00477B1B" w:rsidP="0001545A">
            <w:pPr>
              <w:pStyle w:val="Default"/>
              <w:rPr>
                <w:rFonts w:ascii="Arial" w:hAnsi="Arial" w:cs="Arial"/>
                <w:bCs/>
                <w:color w:val="auto"/>
                <w:sz w:val="22"/>
                <w:szCs w:val="22"/>
              </w:rPr>
            </w:pPr>
          </w:p>
        </w:tc>
        <w:tc>
          <w:tcPr>
            <w:tcW w:w="2085" w:type="dxa"/>
          </w:tcPr>
          <w:p w14:paraId="2E130A21" w14:textId="77777777" w:rsidR="00477B1B" w:rsidRPr="00391F3C" w:rsidRDefault="00477B1B" w:rsidP="0001545A">
            <w:pPr>
              <w:pStyle w:val="Default"/>
              <w:ind w:firstLine="720"/>
              <w:rPr>
                <w:rFonts w:ascii="Arial" w:hAnsi="Arial" w:cs="Arial"/>
                <w:bCs/>
                <w:color w:val="auto"/>
                <w:sz w:val="22"/>
                <w:szCs w:val="22"/>
              </w:rPr>
            </w:pPr>
          </w:p>
        </w:tc>
      </w:tr>
    </w:tbl>
    <w:p w14:paraId="77538532" w14:textId="11A7CA99" w:rsidR="000B1FB3" w:rsidRPr="00391F3C" w:rsidRDefault="00391F3C" w:rsidP="000B1FB3">
      <w:pPr>
        <w:pStyle w:val="Default"/>
        <w:rPr>
          <w:rFonts w:ascii="Arial" w:hAnsi="Arial" w:cs="Arial"/>
          <w:bCs/>
          <w:color w:val="auto"/>
          <w:sz w:val="16"/>
          <w:szCs w:val="16"/>
        </w:rPr>
      </w:pPr>
      <w:r w:rsidRPr="00391F3C">
        <w:rPr>
          <w:rFonts w:ascii="Arial" w:hAnsi="Arial" w:cs="Arial"/>
          <w:bCs/>
          <w:color w:val="auto"/>
          <w:sz w:val="16"/>
          <w:szCs w:val="16"/>
        </w:rPr>
        <w:t>A</w:t>
      </w:r>
      <w:r w:rsidR="000B1FB3" w:rsidRPr="00391F3C">
        <w:rPr>
          <w:rFonts w:ascii="Arial" w:hAnsi="Arial" w:cs="Arial"/>
          <w:bCs/>
          <w:color w:val="auto"/>
          <w:sz w:val="16"/>
          <w:szCs w:val="16"/>
        </w:rPr>
        <w:t>dd more ro</w:t>
      </w:r>
      <w:r w:rsidRPr="00391F3C">
        <w:rPr>
          <w:rFonts w:ascii="Arial" w:hAnsi="Arial" w:cs="Arial"/>
          <w:bCs/>
          <w:color w:val="auto"/>
          <w:sz w:val="16"/>
          <w:szCs w:val="16"/>
        </w:rPr>
        <w:t>ws to the chart above if needed</w:t>
      </w:r>
    </w:p>
    <w:p w14:paraId="168C0785" w14:textId="77777777" w:rsidR="000B1FB3" w:rsidRPr="00391F3C" w:rsidRDefault="000B1FB3" w:rsidP="00CD729A">
      <w:pPr>
        <w:pStyle w:val="Default"/>
        <w:rPr>
          <w:rFonts w:ascii="Arial" w:hAnsi="Arial" w:cs="Arial"/>
          <w:b/>
          <w:bCs/>
          <w:color w:val="auto"/>
          <w:sz w:val="22"/>
          <w:szCs w:val="22"/>
        </w:rPr>
      </w:pPr>
    </w:p>
    <w:p w14:paraId="21CB0EC4" w14:textId="3CBD3357" w:rsidR="00694222" w:rsidRPr="00391F3C" w:rsidRDefault="00391F3C" w:rsidP="00CD729A">
      <w:pPr>
        <w:pStyle w:val="Default"/>
        <w:rPr>
          <w:rFonts w:ascii="Arial" w:hAnsi="Arial" w:cs="Arial"/>
          <w:b/>
          <w:bCs/>
          <w:color w:val="auto"/>
          <w:sz w:val="22"/>
          <w:szCs w:val="22"/>
        </w:rPr>
      </w:pPr>
      <w:r w:rsidRPr="00391F3C">
        <w:rPr>
          <w:rFonts w:ascii="Arial" w:hAnsi="Arial" w:cs="Arial"/>
          <w:b/>
        </w:rPr>
        <w:fldChar w:fldCharType="begin">
          <w:ffData>
            <w:name w:val=""/>
            <w:enabled/>
            <w:calcOnExit w:val="0"/>
            <w:checkBox>
              <w:sizeAuto/>
              <w:default w:val="0"/>
            </w:checkBox>
          </w:ffData>
        </w:fldChar>
      </w:r>
      <w:r w:rsidRPr="00391F3C">
        <w:rPr>
          <w:rFonts w:ascii="Arial" w:hAnsi="Arial" w:cs="Arial"/>
          <w:b/>
        </w:rPr>
        <w:instrText xml:space="preserve"> FORMCHECKBOX </w:instrText>
      </w:r>
      <w:r w:rsidR="001F3B41">
        <w:rPr>
          <w:rFonts w:ascii="Arial" w:hAnsi="Arial" w:cs="Arial"/>
          <w:b/>
        </w:rPr>
      </w:r>
      <w:r w:rsidR="001F3B41">
        <w:rPr>
          <w:rFonts w:ascii="Arial" w:hAnsi="Arial" w:cs="Arial"/>
          <w:b/>
        </w:rPr>
        <w:fldChar w:fldCharType="separate"/>
      </w:r>
      <w:r w:rsidRPr="00391F3C">
        <w:rPr>
          <w:rFonts w:ascii="Arial" w:hAnsi="Arial" w:cs="Arial"/>
          <w:b/>
        </w:rPr>
        <w:fldChar w:fldCharType="end"/>
      </w:r>
      <w:r w:rsidRPr="00391F3C">
        <w:rPr>
          <w:rFonts w:ascii="Arial" w:hAnsi="Arial" w:cs="Arial"/>
          <w:b/>
        </w:rPr>
        <w:t xml:space="preserve"> </w:t>
      </w:r>
      <w:r w:rsidR="00477B1B" w:rsidRPr="00391F3C">
        <w:rPr>
          <w:rFonts w:ascii="Arial" w:hAnsi="Arial" w:cs="Arial"/>
          <w:b/>
          <w:bCs/>
          <w:color w:val="auto"/>
          <w:sz w:val="22"/>
          <w:szCs w:val="22"/>
        </w:rPr>
        <w:t>Pull and r</w:t>
      </w:r>
      <w:r w:rsidR="00E17C1F" w:rsidRPr="00391F3C">
        <w:rPr>
          <w:rFonts w:ascii="Arial" w:hAnsi="Arial" w:cs="Arial"/>
          <w:b/>
          <w:bCs/>
          <w:color w:val="auto"/>
          <w:sz w:val="22"/>
          <w:szCs w:val="22"/>
        </w:rPr>
        <w:t xml:space="preserve">eview data. </w:t>
      </w:r>
    </w:p>
    <w:p w14:paraId="060236EB" w14:textId="77777777" w:rsidR="00694222" w:rsidRPr="00391F3C" w:rsidRDefault="00694222" w:rsidP="00CD729A">
      <w:pPr>
        <w:pStyle w:val="Default"/>
        <w:rPr>
          <w:rFonts w:ascii="Arial" w:hAnsi="Arial" w:cs="Arial"/>
          <w:b/>
          <w:bCs/>
          <w:color w:val="auto"/>
          <w:sz w:val="22"/>
          <w:szCs w:val="22"/>
        </w:rPr>
      </w:pPr>
    </w:p>
    <w:p w14:paraId="1E019450" w14:textId="3166BB15" w:rsidR="00CD729A" w:rsidRPr="00391F3C" w:rsidRDefault="00815F0B" w:rsidP="00CD729A">
      <w:pPr>
        <w:pStyle w:val="Default"/>
        <w:rPr>
          <w:rFonts w:ascii="Arial" w:hAnsi="Arial" w:cs="Arial"/>
          <w:b/>
          <w:bCs/>
          <w:color w:val="auto"/>
          <w:sz w:val="22"/>
          <w:szCs w:val="22"/>
        </w:rPr>
      </w:pPr>
      <w:r w:rsidRPr="00391F3C">
        <w:rPr>
          <w:rFonts w:ascii="Arial" w:hAnsi="Arial" w:cs="Arial"/>
          <w:b/>
          <w:bCs/>
          <w:color w:val="auto"/>
          <w:sz w:val="22"/>
          <w:szCs w:val="22"/>
        </w:rPr>
        <w:t>2</w:t>
      </w:r>
      <w:r w:rsidR="00D33534" w:rsidRPr="00391F3C">
        <w:rPr>
          <w:rFonts w:ascii="Arial" w:hAnsi="Arial" w:cs="Arial"/>
          <w:b/>
          <w:bCs/>
          <w:color w:val="auto"/>
          <w:sz w:val="22"/>
          <w:szCs w:val="22"/>
        </w:rPr>
        <w:t>c</w:t>
      </w:r>
      <w:r w:rsidR="00CD729A" w:rsidRPr="00391F3C">
        <w:rPr>
          <w:rFonts w:ascii="Arial" w:hAnsi="Arial" w:cs="Arial"/>
          <w:b/>
          <w:bCs/>
          <w:color w:val="auto"/>
          <w:sz w:val="22"/>
          <w:szCs w:val="22"/>
        </w:rPr>
        <w:t xml:space="preserve">. What </w:t>
      </w:r>
      <w:r w:rsidR="0086340F" w:rsidRPr="00391F3C">
        <w:rPr>
          <w:rFonts w:ascii="Arial" w:hAnsi="Arial" w:cs="Arial"/>
          <w:b/>
          <w:bCs/>
          <w:color w:val="auto"/>
          <w:sz w:val="22"/>
          <w:szCs w:val="22"/>
        </w:rPr>
        <w:t xml:space="preserve">are </w:t>
      </w:r>
      <w:r w:rsidR="00CD729A" w:rsidRPr="00391F3C">
        <w:rPr>
          <w:rFonts w:ascii="Arial" w:hAnsi="Arial" w:cs="Arial"/>
          <w:b/>
          <w:bCs/>
          <w:color w:val="auto"/>
          <w:sz w:val="22"/>
          <w:szCs w:val="22"/>
        </w:rPr>
        <w:t xml:space="preserve">the key findings from the data that you reviewed in step </w:t>
      </w:r>
      <w:r w:rsidRPr="00391F3C">
        <w:rPr>
          <w:rFonts w:ascii="Arial" w:hAnsi="Arial" w:cs="Arial"/>
          <w:b/>
          <w:bCs/>
          <w:color w:val="auto"/>
          <w:sz w:val="22"/>
          <w:szCs w:val="22"/>
        </w:rPr>
        <w:t>2c</w:t>
      </w:r>
      <w:r w:rsidR="00CD729A" w:rsidRPr="00391F3C">
        <w:rPr>
          <w:rFonts w:ascii="Arial" w:hAnsi="Arial" w:cs="Arial"/>
          <w:b/>
          <w:bCs/>
          <w:color w:val="auto"/>
          <w:sz w:val="22"/>
          <w:szCs w:val="22"/>
        </w:rPr>
        <w:t xml:space="preserve">?   </w:t>
      </w:r>
    </w:p>
    <w:p w14:paraId="3DA38AB8" w14:textId="77777777" w:rsidR="001D6C69" w:rsidRPr="00391F3C" w:rsidRDefault="001D6C69" w:rsidP="00C26748">
      <w:pPr>
        <w:pStyle w:val="Default"/>
        <w:numPr>
          <w:ilvl w:val="0"/>
          <w:numId w:val="20"/>
        </w:numPr>
        <w:rPr>
          <w:rFonts w:ascii="Arial" w:hAnsi="Arial" w:cs="Arial"/>
          <w:bCs/>
          <w:color w:val="auto"/>
          <w:sz w:val="22"/>
          <w:szCs w:val="22"/>
        </w:rPr>
      </w:pPr>
    </w:p>
    <w:p w14:paraId="460D7D86" w14:textId="77777777" w:rsidR="001D6C69" w:rsidRPr="00391F3C" w:rsidRDefault="001D6C69" w:rsidP="00C26748">
      <w:pPr>
        <w:pStyle w:val="Default"/>
        <w:numPr>
          <w:ilvl w:val="0"/>
          <w:numId w:val="20"/>
        </w:numPr>
        <w:rPr>
          <w:rFonts w:ascii="Arial" w:hAnsi="Arial" w:cs="Arial"/>
          <w:bCs/>
          <w:color w:val="auto"/>
          <w:sz w:val="22"/>
          <w:szCs w:val="22"/>
        </w:rPr>
      </w:pPr>
    </w:p>
    <w:p w14:paraId="0E955EDD" w14:textId="77777777" w:rsidR="001D6C69" w:rsidRPr="00391F3C" w:rsidRDefault="001D6C69" w:rsidP="00C26748">
      <w:pPr>
        <w:pStyle w:val="Default"/>
        <w:numPr>
          <w:ilvl w:val="0"/>
          <w:numId w:val="20"/>
        </w:numPr>
        <w:rPr>
          <w:rFonts w:ascii="Arial" w:hAnsi="Arial" w:cs="Arial"/>
          <w:bCs/>
          <w:color w:val="auto"/>
          <w:sz w:val="22"/>
          <w:szCs w:val="22"/>
        </w:rPr>
      </w:pPr>
    </w:p>
    <w:p w14:paraId="13650E51" w14:textId="77777777" w:rsidR="00CD729A" w:rsidRPr="00391F3C" w:rsidRDefault="00CD729A" w:rsidP="00CD729A">
      <w:pPr>
        <w:pStyle w:val="Default"/>
        <w:rPr>
          <w:rFonts w:ascii="Arial" w:hAnsi="Arial" w:cs="Arial"/>
          <w:bCs/>
          <w:color w:val="auto"/>
          <w:sz w:val="22"/>
          <w:szCs w:val="22"/>
        </w:rPr>
      </w:pPr>
      <w:r w:rsidRPr="00391F3C">
        <w:rPr>
          <w:rFonts w:ascii="Arial" w:hAnsi="Arial" w:cs="Arial"/>
          <w:bCs/>
          <w:color w:val="auto"/>
          <w:sz w:val="22"/>
          <w:szCs w:val="22"/>
        </w:rPr>
        <w:t xml:space="preserve"> </w:t>
      </w:r>
    </w:p>
    <w:p w14:paraId="26E2FE96" w14:textId="024D739F" w:rsidR="00165C5D" w:rsidRPr="00391F3C" w:rsidRDefault="00815F0B" w:rsidP="00165C5D">
      <w:pPr>
        <w:pStyle w:val="Default"/>
        <w:rPr>
          <w:rFonts w:ascii="Arial" w:hAnsi="Arial" w:cs="Arial"/>
          <w:b/>
          <w:bCs/>
          <w:color w:val="auto"/>
          <w:sz w:val="22"/>
          <w:szCs w:val="22"/>
        </w:rPr>
      </w:pPr>
      <w:r w:rsidRPr="00391F3C">
        <w:rPr>
          <w:rFonts w:ascii="Arial" w:hAnsi="Arial" w:cs="Arial"/>
          <w:b/>
          <w:bCs/>
          <w:color w:val="auto"/>
          <w:sz w:val="22"/>
          <w:szCs w:val="22"/>
        </w:rPr>
        <w:t>2</w:t>
      </w:r>
      <w:r w:rsidR="00D33534" w:rsidRPr="00391F3C">
        <w:rPr>
          <w:rFonts w:ascii="Arial" w:hAnsi="Arial" w:cs="Arial"/>
          <w:b/>
          <w:bCs/>
          <w:color w:val="auto"/>
          <w:sz w:val="22"/>
          <w:szCs w:val="22"/>
        </w:rPr>
        <w:t>d</w:t>
      </w:r>
      <w:r w:rsidR="00584EF0" w:rsidRPr="00391F3C">
        <w:rPr>
          <w:rFonts w:ascii="Arial" w:hAnsi="Arial" w:cs="Arial"/>
          <w:b/>
          <w:bCs/>
          <w:color w:val="auto"/>
          <w:sz w:val="22"/>
          <w:szCs w:val="22"/>
        </w:rPr>
        <w:t>. Initial r</w:t>
      </w:r>
      <w:r w:rsidR="00C26748" w:rsidRPr="00391F3C">
        <w:rPr>
          <w:rFonts w:ascii="Arial" w:hAnsi="Arial" w:cs="Arial"/>
          <w:b/>
          <w:bCs/>
          <w:color w:val="auto"/>
          <w:sz w:val="22"/>
          <w:szCs w:val="22"/>
        </w:rPr>
        <w:t xml:space="preserve">ecommendations </w:t>
      </w:r>
      <w:r w:rsidR="00E17C1F" w:rsidRPr="00391F3C">
        <w:rPr>
          <w:rFonts w:ascii="Arial" w:hAnsi="Arial" w:cs="Arial"/>
          <w:b/>
          <w:bCs/>
          <w:color w:val="auto"/>
          <w:sz w:val="22"/>
          <w:szCs w:val="22"/>
        </w:rPr>
        <w:t xml:space="preserve">from Toolkit team, based on findings from step </w:t>
      </w:r>
      <w:r w:rsidRPr="00391F3C">
        <w:rPr>
          <w:rFonts w:ascii="Arial" w:hAnsi="Arial" w:cs="Arial"/>
          <w:b/>
          <w:bCs/>
          <w:color w:val="auto"/>
          <w:sz w:val="22"/>
          <w:szCs w:val="22"/>
        </w:rPr>
        <w:t>2</w:t>
      </w:r>
      <w:r w:rsidR="00477B1B" w:rsidRPr="00391F3C">
        <w:rPr>
          <w:rFonts w:ascii="Arial" w:hAnsi="Arial" w:cs="Arial"/>
          <w:b/>
          <w:bCs/>
          <w:color w:val="auto"/>
          <w:sz w:val="22"/>
          <w:szCs w:val="22"/>
        </w:rPr>
        <w:t>d</w:t>
      </w:r>
      <w:r w:rsidR="00E17C1F" w:rsidRPr="00391F3C">
        <w:rPr>
          <w:rFonts w:ascii="Arial" w:hAnsi="Arial" w:cs="Arial"/>
          <w:b/>
          <w:bCs/>
          <w:color w:val="auto"/>
          <w:sz w:val="22"/>
          <w:szCs w:val="22"/>
        </w:rPr>
        <w:t xml:space="preserve">: </w:t>
      </w:r>
    </w:p>
    <w:p w14:paraId="6D4D8D11" w14:textId="77777777" w:rsidR="00C26748" w:rsidRPr="00391F3C" w:rsidRDefault="00C26748" w:rsidP="00C26748">
      <w:pPr>
        <w:pStyle w:val="Default"/>
        <w:numPr>
          <w:ilvl w:val="0"/>
          <w:numId w:val="22"/>
        </w:numPr>
        <w:ind w:left="720"/>
        <w:rPr>
          <w:rFonts w:ascii="Arial" w:hAnsi="Arial" w:cs="Arial"/>
          <w:bCs/>
          <w:color w:val="auto"/>
          <w:sz w:val="22"/>
          <w:szCs w:val="22"/>
        </w:rPr>
      </w:pPr>
    </w:p>
    <w:p w14:paraId="5329B771" w14:textId="77777777" w:rsidR="00165C5D" w:rsidRPr="00391F3C" w:rsidRDefault="00165C5D" w:rsidP="00C26748">
      <w:pPr>
        <w:pStyle w:val="Default"/>
        <w:rPr>
          <w:rFonts w:ascii="Arial" w:hAnsi="Arial" w:cs="Arial"/>
          <w:bCs/>
          <w:color w:val="auto"/>
          <w:sz w:val="22"/>
          <w:szCs w:val="22"/>
        </w:rPr>
      </w:pPr>
    </w:p>
    <w:p w14:paraId="0192133F" w14:textId="053B4B64" w:rsidR="00E17C1F" w:rsidRPr="00391F3C" w:rsidRDefault="00391F3C" w:rsidP="00E17C1F">
      <w:pPr>
        <w:pStyle w:val="Default"/>
        <w:rPr>
          <w:rFonts w:ascii="Arial" w:hAnsi="Arial" w:cs="Arial"/>
          <w:b/>
          <w:bCs/>
          <w:color w:val="auto"/>
          <w:sz w:val="22"/>
          <w:szCs w:val="22"/>
        </w:rPr>
      </w:pPr>
      <w:r w:rsidRPr="00391F3C">
        <w:rPr>
          <w:rFonts w:ascii="Arial" w:hAnsi="Arial" w:cs="Arial"/>
          <w:b/>
        </w:rPr>
        <w:fldChar w:fldCharType="begin">
          <w:ffData>
            <w:name w:val=""/>
            <w:enabled/>
            <w:calcOnExit w:val="0"/>
            <w:checkBox>
              <w:sizeAuto/>
              <w:default w:val="0"/>
            </w:checkBox>
          </w:ffData>
        </w:fldChar>
      </w:r>
      <w:r w:rsidRPr="00391F3C">
        <w:rPr>
          <w:rFonts w:ascii="Arial" w:hAnsi="Arial" w:cs="Arial"/>
          <w:b/>
        </w:rPr>
        <w:instrText xml:space="preserve"> FORMCHECKBOX </w:instrText>
      </w:r>
      <w:r w:rsidR="001F3B41">
        <w:rPr>
          <w:rFonts w:ascii="Arial" w:hAnsi="Arial" w:cs="Arial"/>
          <w:b/>
        </w:rPr>
      </w:r>
      <w:r w:rsidR="001F3B41">
        <w:rPr>
          <w:rFonts w:ascii="Arial" w:hAnsi="Arial" w:cs="Arial"/>
          <w:b/>
        </w:rPr>
        <w:fldChar w:fldCharType="separate"/>
      </w:r>
      <w:r w:rsidRPr="00391F3C">
        <w:rPr>
          <w:rFonts w:ascii="Arial" w:hAnsi="Arial" w:cs="Arial"/>
          <w:b/>
        </w:rPr>
        <w:fldChar w:fldCharType="end"/>
      </w:r>
      <w:r w:rsidRPr="00391F3C">
        <w:rPr>
          <w:rFonts w:ascii="Arial" w:hAnsi="Arial" w:cs="Arial"/>
          <w:b/>
        </w:rPr>
        <w:t xml:space="preserve"> </w:t>
      </w:r>
      <w:r w:rsidR="00E17C1F" w:rsidRPr="00391F3C">
        <w:rPr>
          <w:rFonts w:ascii="Arial" w:hAnsi="Arial" w:cs="Arial"/>
          <w:b/>
          <w:bCs/>
          <w:color w:val="auto"/>
          <w:sz w:val="22"/>
          <w:szCs w:val="22"/>
        </w:rPr>
        <w:t xml:space="preserve">Stop here and </w:t>
      </w:r>
      <w:r w:rsidR="00B16207" w:rsidRPr="00391F3C">
        <w:rPr>
          <w:rFonts w:ascii="Arial" w:hAnsi="Arial" w:cs="Arial"/>
          <w:b/>
          <w:bCs/>
          <w:color w:val="auto"/>
          <w:sz w:val="22"/>
          <w:szCs w:val="22"/>
        </w:rPr>
        <w:t xml:space="preserve">share </w:t>
      </w:r>
      <w:r w:rsidR="00815F0B" w:rsidRPr="00391F3C">
        <w:rPr>
          <w:rFonts w:ascii="Arial" w:hAnsi="Arial" w:cs="Arial"/>
          <w:b/>
          <w:bCs/>
          <w:color w:val="auto"/>
          <w:sz w:val="22"/>
          <w:szCs w:val="22"/>
        </w:rPr>
        <w:t>2</w:t>
      </w:r>
      <w:r w:rsidR="00D33534" w:rsidRPr="00391F3C">
        <w:rPr>
          <w:rFonts w:ascii="Arial" w:hAnsi="Arial" w:cs="Arial"/>
          <w:b/>
          <w:bCs/>
          <w:color w:val="auto"/>
          <w:sz w:val="22"/>
          <w:szCs w:val="22"/>
        </w:rPr>
        <w:t>c</w:t>
      </w:r>
      <w:r w:rsidR="00A73DBF" w:rsidRPr="00391F3C">
        <w:rPr>
          <w:rFonts w:ascii="Arial" w:hAnsi="Arial" w:cs="Arial"/>
          <w:b/>
          <w:bCs/>
          <w:color w:val="auto"/>
          <w:sz w:val="22"/>
          <w:szCs w:val="22"/>
        </w:rPr>
        <w:t xml:space="preserve">. and </w:t>
      </w:r>
      <w:r w:rsidR="00815F0B" w:rsidRPr="00391F3C">
        <w:rPr>
          <w:rFonts w:ascii="Arial" w:hAnsi="Arial" w:cs="Arial"/>
          <w:b/>
          <w:bCs/>
          <w:color w:val="auto"/>
          <w:sz w:val="22"/>
          <w:szCs w:val="22"/>
        </w:rPr>
        <w:t>2</w:t>
      </w:r>
      <w:r w:rsidR="00D33534" w:rsidRPr="00391F3C">
        <w:rPr>
          <w:rFonts w:ascii="Arial" w:hAnsi="Arial" w:cs="Arial"/>
          <w:b/>
          <w:bCs/>
          <w:color w:val="auto"/>
          <w:sz w:val="22"/>
          <w:szCs w:val="22"/>
        </w:rPr>
        <w:t>d</w:t>
      </w:r>
      <w:r w:rsidR="00B16207" w:rsidRPr="00391F3C">
        <w:rPr>
          <w:rFonts w:ascii="Arial" w:hAnsi="Arial" w:cs="Arial"/>
          <w:b/>
          <w:bCs/>
          <w:color w:val="auto"/>
          <w:sz w:val="22"/>
          <w:szCs w:val="22"/>
        </w:rPr>
        <w:t>.</w:t>
      </w:r>
      <w:r w:rsidR="00E17C1F" w:rsidRPr="00391F3C">
        <w:rPr>
          <w:rFonts w:ascii="Arial" w:hAnsi="Arial" w:cs="Arial"/>
          <w:b/>
          <w:bCs/>
          <w:color w:val="auto"/>
          <w:sz w:val="22"/>
          <w:szCs w:val="22"/>
        </w:rPr>
        <w:t xml:space="preserve"> with the relevant department director(s) and senior management. </w:t>
      </w:r>
    </w:p>
    <w:p w14:paraId="5BF902AC" w14:textId="77777777" w:rsidR="0086340F" w:rsidRPr="00391F3C" w:rsidRDefault="0086340F" w:rsidP="003D23CB">
      <w:pPr>
        <w:pStyle w:val="Default"/>
        <w:rPr>
          <w:rFonts w:ascii="Arial" w:hAnsi="Arial" w:cs="Arial"/>
          <w:b/>
          <w:bCs/>
          <w:color w:val="auto"/>
          <w:sz w:val="22"/>
          <w:szCs w:val="22"/>
        </w:rPr>
      </w:pPr>
    </w:p>
    <w:p w14:paraId="7AE86674" w14:textId="40C35E97" w:rsidR="008A2A05" w:rsidRPr="00391F3C" w:rsidRDefault="008A2A05" w:rsidP="003F4E9C">
      <w:pPr>
        <w:spacing w:after="0" w:line="240" w:lineRule="auto"/>
        <w:rPr>
          <w:rFonts w:ascii="Arial" w:hAnsi="Arial" w:cs="Arial"/>
          <w:b/>
          <w:bCs/>
          <w:color w:val="244061" w:themeColor="accent1" w:themeShade="80"/>
          <w:sz w:val="28"/>
          <w:szCs w:val="28"/>
        </w:rPr>
      </w:pPr>
      <w:r w:rsidRPr="00391F3C">
        <w:rPr>
          <w:rFonts w:ascii="Arial" w:hAnsi="Arial" w:cs="Arial"/>
          <w:b/>
          <w:bCs/>
          <w:color w:val="244061" w:themeColor="accent1" w:themeShade="80"/>
          <w:sz w:val="28"/>
          <w:szCs w:val="28"/>
        </w:rPr>
        <w:t xml:space="preserve">Step </w:t>
      </w:r>
      <w:r w:rsidR="00815F0B" w:rsidRPr="00391F3C">
        <w:rPr>
          <w:rFonts w:ascii="Arial" w:hAnsi="Arial" w:cs="Arial"/>
          <w:b/>
          <w:bCs/>
          <w:color w:val="244061" w:themeColor="accent1" w:themeShade="80"/>
          <w:sz w:val="28"/>
          <w:szCs w:val="28"/>
        </w:rPr>
        <w:t>3</w:t>
      </w:r>
      <w:r w:rsidRPr="00391F3C">
        <w:rPr>
          <w:rFonts w:ascii="Arial" w:hAnsi="Arial" w:cs="Arial"/>
          <w:b/>
          <w:bCs/>
          <w:color w:val="244061" w:themeColor="accent1" w:themeShade="80"/>
          <w:sz w:val="28"/>
          <w:szCs w:val="28"/>
        </w:rPr>
        <w:t xml:space="preserve">: </w:t>
      </w:r>
      <w:r w:rsidR="00D33534" w:rsidRPr="00391F3C">
        <w:rPr>
          <w:rFonts w:ascii="Arial" w:hAnsi="Arial" w:cs="Arial"/>
          <w:b/>
          <w:bCs/>
          <w:color w:val="244061" w:themeColor="accent1" w:themeShade="80"/>
          <w:sz w:val="28"/>
          <w:szCs w:val="28"/>
        </w:rPr>
        <w:t>Engage people most impacted, to get a deeper understanding</w:t>
      </w:r>
      <w:r w:rsidR="007846BF" w:rsidRPr="00391F3C">
        <w:rPr>
          <w:rFonts w:ascii="Arial" w:hAnsi="Arial" w:cs="Arial"/>
          <w:b/>
          <w:bCs/>
          <w:color w:val="244061" w:themeColor="accent1" w:themeShade="80"/>
          <w:sz w:val="28"/>
          <w:szCs w:val="28"/>
        </w:rPr>
        <w:t xml:space="preserve"> of the equity impacts of this SHA policy/pr</w:t>
      </w:r>
      <w:r w:rsidR="000B1FB3" w:rsidRPr="00391F3C">
        <w:rPr>
          <w:rFonts w:ascii="Arial" w:hAnsi="Arial" w:cs="Arial"/>
          <w:b/>
          <w:bCs/>
          <w:color w:val="244061" w:themeColor="accent1" w:themeShade="80"/>
          <w:sz w:val="28"/>
          <w:szCs w:val="28"/>
        </w:rPr>
        <w:t>actice</w:t>
      </w:r>
    </w:p>
    <w:p w14:paraId="40AF6567" w14:textId="77777777" w:rsidR="0094734E" w:rsidRPr="00391F3C" w:rsidRDefault="0094734E" w:rsidP="0094734E">
      <w:pPr>
        <w:pStyle w:val="Default"/>
        <w:rPr>
          <w:rFonts w:ascii="Arial" w:hAnsi="Arial" w:cs="Arial"/>
          <w:b/>
          <w:bCs/>
          <w:color w:val="auto"/>
          <w:sz w:val="22"/>
          <w:szCs w:val="22"/>
        </w:rPr>
      </w:pPr>
    </w:p>
    <w:tbl>
      <w:tblPr>
        <w:tblStyle w:val="TableGrid"/>
        <w:tblW w:w="0" w:type="auto"/>
        <w:tblInd w:w="108" w:type="dxa"/>
        <w:tblLook w:val="04A0" w:firstRow="1" w:lastRow="0" w:firstColumn="1" w:lastColumn="0" w:noHBand="0" w:noVBand="1"/>
      </w:tblPr>
      <w:tblGrid>
        <w:gridCol w:w="9818"/>
      </w:tblGrid>
      <w:tr w:rsidR="00A73DBF" w:rsidRPr="00391F3C" w14:paraId="6EA7D99A" w14:textId="77777777" w:rsidTr="0001545A">
        <w:tc>
          <w:tcPr>
            <w:tcW w:w="10170" w:type="dxa"/>
          </w:tcPr>
          <w:p w14:paraId="23D20499" w14:textId="01989937" w:rsidR="00A73DBF" w:rsidRPr="00391F3C" w:rsidRDefault="00A73DBF" w:rsidP="0001545A">
            <w:pPr>
              <w:pStyle w:val="Default"/>
              <w:rPr>
                <w:rFonts w:ascii="Arial" w:hAnsi="Arial" w:cs="Arial"/>
                <w:b/>
                <w:bCs/>
                <w:color w:val="auto"/>
                <w:sz w:val="22"/>
                <w:szCs w:val="22"/>
              </w:rPr>
            </w:pPr>
            <w:r w:rsidRPr="00391F3C">
              <w:rPr>
                <w:rFonts w:ascii="Arial" w:hAnsi="Arial" w:cs="Arial"/>
                <w:b/>
                <w:bCs/>
                <w:color w:val="auto"/>
                <w:sz w:val="22"/>
                <w:szCs w:val="22"/>
              </w:rPr>
              <w:t xml:space="preserve">Team that will complete Step </w:t>
            </w:r>
            <w:r w:rsidR="003F4E9C" w:rsidRPr="00391F3C">
              <w:rPr>
                <w:rFonts w:ascii="Arial" w:hAnsi="Arial" w:cs="Arial"/>
                <w:b/>
                <w:bCs/>
                <w:color w:val="auto"/>
                <w:sz w:val="22"/>
                <w:szCs w:val="22"/>
              </w:rPr>
              <w:t>3</w:t>
            </w:r>
            <w:r w:rsidRPr="00391F3C">
              <w:rPr>
                <w:rFonts w:ascii="Arial" w:hAnsi="Arial" w:cs="Arial"/>
                <w:b/>
                <w:bCs/>
                <w:color w:val="auto"/>
                <w:sz w:val="22"/>
                <w:szCs w:val="22"/>
              </w:rPr>
              <w:t xml:space="preserve">: </w:t>
            </w:r>
          </w:p>
          <w:p w14:paraId="4B0735CD" w14:textId="77777777" w:rsidR="00A73DBF" w:rsidRPr="00391F3C" w:rsidRDefault="00A73DBF" w:rsidP="00A73DBF">
            <w:pPr>
              <w:pStyle w:val="Default"/>
              <w:numPr>
                <w:ilvl w:val="0"/>
                <w:numId w:val="22"/>
              </w:numPr>
              <w:rPr>
                <w:rFonts w:ascii="Arial" w:hAnsi="Arial" w:cs="Arial"/>
                <w:b/>
                <w:bCs/>
                <w:color w:val="auto"/>
                <w:sz w:val="22"/>
                <w:szCs w:val="22"/>
              </w:rPr>
            </w:pPr>
          </w:p>
        </w:tc>
      </w:tr>
    </w:tbl>
    <w:p w14:paraId="3853EADF" w14:textId="77777777" w:rsidR="0094734E" w:rsidRPr="00391F3C" w:rsidRDefault="0094734E" w:rsidP="0094734E">
      <w:pPr>
        <w:pStyle w:val="Default"/>
        <w:rPr>
          <w:rFonts w:ascii="Arial" w:hAnsi="Arial" w:cs="Arial"/>
          <w:b/>
          <w:bCs/>
          <w:color w:val="auto"/>
          <w:sz w:val="22"/>
          <w:szCs w:val="22"/>
        </w:rPr>
      </w:pPr>
    </w:p>
    <w:p w14:paraId="7D7F79AE" w14:textId="76901EC8" w:rsidR="007846BF" w:rsidRPr="00391F3C" w:rsidRDefault="003F4E9C" w:rsidP="00D33534">
      <w:pPr>
        <w:pStyle w:val="Default"/>
        <w:rPr>
          <w:rFonts w:ascii="Arial" w:hAnsi="Arial" w:cs="Arial"/>
          <w:b/>
          <w:bCs/>
          <w:color w:val="auto"/>
          <w:sz w:val="22"/>
          <w:szCs w:val="22"/>
        </w:rPr>
      </w:pPr>
      <w:r w:rsidRPr="00391F3C">
        <w:rPr>
          <w:rFonts w:ascii="Arial" w:hAnsi="Arial" w:cs="Arial"/>
          <w:b/>
          <w:bCs/>
          <w:color w:val="auto"/>
          <w:sz w:val="22"/>
          <w:szCs w:val="22"/>
        </w:rPr>
        <w:t>3</w:t>
      </w:r>
      <w:r w:rsidR="008A2A05" w:rsidRPr="00391F3C">
        <w:rPr>
          <w:rFonts w:ascii="Arial" w:hAnsi="Arial" w:cs="Arial"/>
          <w:b/>
          <w:bCs/>
          <w:color w:val="auto"/>
          <w:sz w:val="22"/>
          <w:szCs w:val="22"/>
        </w:rPr>
        <w:t>a</w:t>
      </w:r>
      <w:r w:rsidR="00982B78" w:rsidRPr="00391F3C">
        <w:rPr>
          <w:rFonts w:ascii="Arial" w:hAnsi="Arial" w:cs="Arial"/>
          <w:b/>
          <w:bCs/>
          <w:color w:val="auto"/>
          <w:sz w:val="22"/>
          <w:szCs w:val="22"/>
        </w:rPr>
        <w:t xml:space="preserve">. </w:t>
      </w:r>
      <w:r w:rsidR="007846BF" w:rsidRPr="00391F3C">
        <w:rPr>
          <w:rFonts w:ascii="Arial" w:hAnsi="Arial" w:cs="Arial"/>
          <w:b/>
          <w:bCs/>
          <w:color w:val="auto"/>
          <w:sz w:val="22"/>
          <w:szCs w:val="22"/>
        </w:rPr>
        <w:t xml:space="preserve">What work has already been done to get feedback on the equity impacts of this SHA policy/practice (if any): </w:t>
      </w:r>
    </w:p>
    <w:p w14:paraId="7029721C" w14:textId="77777777" w:rsidR="007846BF" w:rsidRPr="00391F3C" w:rsidRDefault="007846BF" w:rsidP="007846BF">
      <w:pPr>
        <w:pStyle w:val="Default"/>
        <w:numPr>
          <w:ilvl w:val="0"/>
          <w:numId w:val="22"/>
        </w:numPr>
        <w:rPr>
          <w:rFonts w:ascii="Arial" w:hAnsi="Arial" w:cs="Arial"/>
          <w:b/>
          <w:bCs/>
          <w:color w:val="auto"/>
          <w:sz w:val="22"/>
          <w:szCs w:val="22"/>
        </w:rPr>
      </w:pPr>
    </w:p>
    <w:p w14:paraId="0FB31915" w14:textId="77777777" w:rsidR="00391F3C" w:rsidRDefault="00391F3C" w:rsidP="00D33534">
      <w:pPr>
        <w:pStyle w:val="Default"/>
        <w:rPr>
          <w:rFonts w:ascii="Arial" w:hAnsi="Arial" w:cs="Arial"/>
          <w:b/>
          <w:bCs/>
          <w:color w:val="auto"/>
          <w:sz w:val="22"/>
          <w:szCs w:val="22"/>
        </w:rPr>
      </w:pPr>
    </w:p>
    <w:p w14:paraId="18B081CA" w14:textId="31C5E370" w:rsidR="00603CE4" w:rsidRPr="00391F3C" w:rsidRDefault="007846BF" w:rsidP="00D33534">
      <w:pPr>
        <w:pStyle w:val="Default"/>
        <w:rPr>
          <w:rFonts w:ascii="Arial" w:hAnsi="Arial" w:cs="Arial"/>
          <w:sz w:val="22"/>
          <w:szCs w:val="22"/>
        </w:rPr>
      </w:pPr>
      <w:r w:rsidRPr="00391F3C">
        <w:rPr>
          <w:rFonts w:ascii="Arial" w:hAnsi="Arial" w:cs="Arial"/>
          <w:b/>
          <w:bCs/>
          <w:color w:val="auto"/>
          <w:sz w:val="22"/>
          <w:szCs w:val="22"/>
        </w:rPr>
        <w:t xml:space="preserve">3b. </w:t>
      </w:r>
      <w:r w:rsidR="00603CE4" w:rsidRPr="00391F3C">
        <w:rPr>
          <w:rFonts w:ascii="Arial" w:hAnsi="Arial" w:cs="Arial"/>
          <w:b/>
          <w:sz w:val="22"/>
          <w:szCs w:val="22"/>
        </w:rPr>
        <w:t xml:space="preserve">Create a </w:t>
      </w:r>
      <w:r w:rsidR="0078659F" w:rsidRPr="00391F3C">
        <w:rPr>
          <w:rFonts w:ascii="Arial" w:hAnsi="Arial" w:cs="Arial"/>
          <w:b/>
          <w:sz w:val="22"/>
          <w:szCs w:val="22"/>
        </w:rPr>
        <w:t xml:space="preserve">proposed </w:t>
      </w:r>
      <w:r w:rsidR="00D33534" w:rsidRPr="00391F3C">
        <w:rPr>
          <w:rFonts w:ascii="Arial" w:hAnsi="Arial" w:cs="Arial"/>
          <w:b/>
          <w:sz w:val="22"/>
          <w:szCs w:val="22"/>
        </w:rPr>
        <w:t xml:space="preserve">plan to get </w:t>
      </w:r>
      <w:r w:rsidRPr="00391F3C">
        <w:rPr>
          <w:rFonts w:ascii="Arial" w:hAnsi="Arial" w:cs="Arial"/>
          <w:b/>
          <w:sz w:val="22"/>
          <w:szCs w:val="22"/>
        </w:rPr>
        <w:t xml:space="preserve">additional feedback from people most impacted on the equity impacts of this SHA policy/practice: </w:t>
      </w:r>
    </w:p>
    <w:p w14:paraId="20D55B82" w14:textId="77777777" w:rsidR="00D33534" w:rsidRPr="00391F3C" w:rsidRDefault="00D33534" w:rsidP="00D33534">
      <w:pPr>
        <w:pStyle w:val="Default"/>
        <w:rPr>
          <w:rFonts w:ascii="Arial" w:hAnsi="Arial" w:cs="Arial"/>
          <w:b/>
          <w:bCs/>
          <w:color w:val="auto"/>
          <w:sz w:val="22"/>
          <w:szCs w:val="22"/>
        </w:rPr>
      </w:pPr>
    </w:p>
    <w:tbl>
      <w:tblPr>
        <w:tblStyle w:val="TableGrid"/>
        <w:tblW w:w="0" w:type="auto"/>
        <w:tblInd w:w="355" w:type="dxa"/>
        <w:tblLook w:val="04A0" w:firstRow="1" w:lastRow="0" w:firstColumn="1" w:lastColumn="0" w:noHBand="0" w:noVBand="1"/>
      </w:tblPr>
      <w:tblGrid>
        <w:gridCol w:w="2999"/>
        <w:gridCol w:w="2717"/>
        <w:gridCol w:w="3279"/>
      </w:tblGrid>
      <w:tr w:rsidR="00D33534" w:rsidRPr="00391F3C" w14:paraId="3B571110" w14:textId="77777777" w:rsidTr="00391F3C">
        <w:tc>
          <w:tcPr>
            <w:tcW w:w="2999" w:type="dxa"/>
            <w:shd w:val="clear" w:color="auto" w:fill="DAEEF3" w:themeFill="accent5" w:themeFillTint="33"/>
          </w:tcPr>
          <w:p w14:paraId="466FEA9D" w14:textId="5377F3CC" w:rsidR="008F2953" w:rsidRPr="00391F3C" w:rsidRDefault="00E17C1F" w:rsidP="00E17C1F">
            <w:pPr>
              <w:rPr>
                <w:rFonts w:ascii="Arial" w:hAnsi="Arial" w:cs="Arial"/>
                <w:b/>
              </w:rPr>
            </w:pPr>
            <w:r w:rsidRPr="00391F3C">
              <w:rPr>
                <w:rFonts w:ascii="Arial" w:hAnsi="Arial" w:cs="Arial"/>
                <w:b/>
              </w:rPr>
              <w:t xml:space="preserve">Questions </w:t>
            </w:r>
            <w:r w:rsidR="003F4E9C" w:rsidRPr="00391F3C">
              <w:rPr>
                <w:rFonts w:ascii="Arial" w:hAnsi="Arial" w:cs="Arial"/>
                <w:b/>
              </w:rPr>
              <w:t xml:space="preserve">that </w:t>
            </w:r>
            <w:r w:rsidRPr="00391F3C">
              <w:rPr>
                <w:rFonts w:ascii="Arial" w:hAnsi="Arial" w:cs="Arial"/>
                <w:b/>
              </w:rPr>
              <w:t xml:space="preserve">you would like to ask </w:t>
            </w:r>
          </w:p>
        </w:tc>
        <w:tc>
          <w:tcPr>
            <w:tcW w:w="2717" w:type="dxa"/>
            <w:shd w:val="clear" w:color="auto" w:fill="DAEEF3" w:themeFill="accent5" w:themeFillTint="33"/>
          </w:tcPr>
          <w:p w14:paraId="4E8866C5" w14:textId="6F996F03" w:rsidR="008F2953" w:rsidRPr="00391F3C" w:rsidRDefault="007846BF" w:rsidP="00D33534">
            <w:pPr>
              <w:rPr>
                <w:rFonts w:ascii="Arial" w:hAnsi="Arial" w:cs="Arial"/>
                <w:b/>
              </w:rPr>
            </w:pPr>
            <w:r w:rsidRPr="00391F3C">
              <w:rPr>
                <w:rFonts w:ascii="Arial" w:hAnsi="Arial" w:cs="Arial"/>
                <w:b/>
              </w:rPr>
              <w:t>Stakeholders</w:t>
            </w:r>
            <w:r w:rsidR="00D33534" w:rsidRPr="00391F3C">
              <w:rPr>
                <w:rFonts w:ascii="Arial" w:hAnsi="Arial" w:cs="Arial"/>
                <w:b/>
              </w:rPr>
              <w:t xml:space="preserve"> (SHA applicants, residents, tenants, employees, partners or other community members</w:t>
            </w:r>
            <w:r w:rsidRPr="00391F3C">
              <w:rPr>
                <w:rFonts w:ascii="Arial" w:hAnsi="Arial" w:cs="Arial"/>
                <w:b/>
              </w:rPr>
              <w:t>) to talk to</w:t>
            </w:r>
          </w:p>
        </w:tc>
        <w:tc>
          <w:tcPr>
            <w:tcW w:w="3279" w:type="dxa"/>
            <w:shd w:val="clear" w:color="auto" w:fill="DAEEF3" w:themeFill="accent5" w:themeFillTint="33"/>
          </w:tcPr>
          <w:p w14:paraId="61DB7652" w14:textId="35911993" w:rsidR="008F2953" w:rsidRPr="00391F3C" w:rsidRDefault="00E17C1F" w:rsidP="00E17C1F">
            <w:pPr>
              <w:rPr>
                <w:rFonts w:ascii="Arial" w:hAnsi="Arial" w:cs="Arial"/>
                <w:b/>
              </w:rPr>
            </w:pPr>
            <w:r w:rsidRPr="00391F3C">
              <w:rPr>
                <w:rFonts w:ascii="Arial" w:hAnsi="Arial" w:cs="Arial"/>
                <w:b/>
              </w:rPr>
              <w:t>Method(s) to obtain their feedback</w:t>
            </w:r>
          </w:p>
        </w:tc>
      </w:tr>
      <w:tr w:rsidR="00D33534" w:rsidRPr="00391F3C" w14:paraId="0611B828" w14:textId="77777777" w:rsidTr="00391F3C">
        <w:tc>
          <w:tcPr>
            <w:tcW w:w="2999" w:type="dxa"/>
          </w:tcPr>
          <w:p w14:paraId="16367486" w14:textId="4A2C138D" w:rsidR="008F2953" w:rsidRPr="00391F3C" w:rsidRDefault="008F2953" w:rsidP="00391F3C">
            <w:pPr>
              <w:rPr>
                <w:rFonts w:ascii="Arial" w:hAnsi="Arial" w:cs="Arial"/>
              </w:rPr>
            </w:pPr>
          </w:p>
        </w:tc>
        <w:tc>
          <w:tcPr>
            <w:tcW w:w="2717" w:type="dxa"/>
          </w:tcPr>
          <w:p w14:paraId="4220E6C3" w14:textId="77777777" w:rsidR="008F2953" w:rsidRPr="00391F3C" w:rsidRDefault="008F2953" w:rsidP="008F2953">
            <w:pPr>
              <w:rPr>
                <w:rFonts w:ascii="Arial" w:hAnsi="Arial" w:cs="Arial"/>
              </w:rPr>
            </w:pPr>
          </w:p>
        </w:tc>
        <w:tc>
          <w:tcPr>
            <w:tcW w:w="3279" w:type="dxa"/>
          </w:tcPr>
          <w:p w14:paraId="03419585" w14:textId="77777777" w:rsidR="008F2953" w:rsidRPr="00391F3C" w:rsidRDefault="008F2953" w:rsidP="008F2953">
            <w:pPr>
              <w:rPr>
                <w:rFonts w:ascii="Arial" w:hAnsi="Arial" w:cs="Arial"/>
              </w:rPr>
            </w:pPr>
          </w:p>
        </w:tc>
      </w:tr>
      <w:tr w:rsidR="00D33534" w:rsidRPr="00391F3C" w14:paraId="04896806" w14:textId="77777777" w:rsidTr="00391F3C">
        <w:tc>
          <w:tcPr>
            <w:tcW w:w="2999" w:type="dxa"/>
          </w:tcPr>
          <w:p w14:paraId="70D289C8" w14:textId="57D2399F" w:rsidR="00E17C1F" w:rsidRPr="00391F3C" w:rsidRDefault="00E17C1F" w:rsidP="00391F3C">
            <w:pPr>
              <w:rPr>
                <w:rFonts w:ascii="Arial" w:hAnsi="Arial" w:cs="Arial"/>
              </w:rPr>
            </w:pPr>
          </w:p>
        </w:tc>
        <w:tc>
          <w:tcPr>
            <w:tcW w:w="2717" w:type="dxa"/>
          </w:tcPr>
          <w:p w14:paraId="57FCB7C7" w14:textId="77777777" w:rsidR="00E17C1F" w:rsidRPr="00391F3C" w:rsidRDefault="00E17C1F" w:rsidP="008F2953">
            <w:pPr>
              <w:rPr>
                <w:rFonts w:ascii="Arial" w:hAnsi="Arial" w:cs="Arial"/>
              </w:rPr>
            </w:pPr>
          </w:p>
        </w:tc>
        <w:tc>
          <w:tcPr>
            <w:tcW w:w="3279" w:type="dxa"/>
          </w:tcPr>
          <w:p w14:paraId="15234136" w14:textId="77777777" w:rsidR="00E17C1F" w:rsidRPr="00391F3C" w:rsidRDefault="00E17C1F" w:rsidP="008F2953">
            <w:pPr>
              <w:rPr>
                <w:rFonts w:ascii="Arial" w:hAnsi="Arial" w:cs="Arial"/>
              </w:rPr>
            </w:pPr>
          </w:p>
        </w:tc>
      </w:tr>
      <w:tr w:rsidR="00D33534" w:rsidRPr="00391F3C" w14:paraId="65C31AEC" w14:textId="77777777" w:rsidTr="00391F3C">
        <w:tc>
          <w:tcPr>
            <w:tcW w:w="2999" w:type="dxa"/>
          </w:tcPr>
          <w:p w14:paraId="26685286" w14:textId="3BFFD7A1" w:rsidR="00E17C1F" w:rsidRPr="00391F3C" w:rsidRDefault="00E17C1F" w:rsidP="00391F3C">
            <w:pPr>
              <w:rPr>
                <w:rFonts w:ascii="Arial" w:hAnsi="Arial" w:cs="Arial"/>
              </w:rPr>
            </w:pPr>
          </w:p>
        </w:tc>
        <w:tc>
          <w:tcPr>
            <w:tcW w:w="2717" w:type="dxa"/>
          </w:tcPr>
          <w:p w14:paraId="0B3295D5" w14:textId="77777777" w:rsidR="00E17C1F" w:rsidRPr="00391F3C" w:rsidRDefault="00E17C1F" w:rsidP="008F2953">
            <w:pPr>
              <w:rPr>
                <w:rFonts w:ascii="Arial" w:hAnsi="Arial" w:cs="Arial"/>
              </w:rPr>
            </w:pPr>
          </w:p>
        </w:tc>
        <w:tc>
          <w:tcPr>
            <w:tcW w:w="3279" w:type="dxa"/>
          </w:tcPr>
          <w:p w14:paraId="2EAAB3DE" w14:textId="77777777" w:rsidR="00E17C1F" w:rsidRPr="00391F3C" w:rsidRDefault="00E17C1F" w:rsidP="008F2953">
            <w:pPr>
              <w:rPr>
                <w:rFonts w:ascii="Arial" w:hAnsi="Arial" w:cs="Arial"/>
              </w:rPr>
            </w:pPr>
          </w:p>
        </w:tc>
      </w:tr>
    </w:tbl>
    <w:p w14:paraId="2880D390" w14:textId="77777777" w:rsidR="00391F3C" w:rsidRPr="00391F3C" w:rsidRDefault="00391F3C" w:rsidP="00391F3C">
      <w:pPr>
        <w:pStyle w:val="Default"/>
        <w:ind w:left="360"/>
        <w:rPr>
          <w:rFonts w:ascii="Arial" w:hAnsi="Arial" w:cs="Arial"/>
          <w:bCs/>
          <w:color w:val="auto"/>
          <w:sz w:val="16"/>
          <w:szCs w:val="16"/>
        </w:rPr>
      </w:pPr>
      <w:r w:rsidRPr="00391F3C">
        <w:rPr>
          <w:rFonts w:ascii="Arial" w:hAnsi="Arial" w:cs="Arial"/>
          <w:bCs/>
          <w:color w:val="auto"/>
          <w:sz w:val="16"/>
          <w:szCs w:val="16"/>
        </w:rPr>
        <w:t>Add more rows to the chart above if needed</w:t>
      </w:r>
    </w:p>
    <w:p w14:paraId="4512FDF1" w14:textId="77777777" w:rsidR="000B1FB3" w:rsidRPr="00391F3C" w:rsidRDefault="000B1FB3" w:rsidP="0078659F">
      <w:pPr>
        <w:spacing w:after="0" w:line="240" w:lineRule="auto"/>
        <w:ind w:left="1080" w:hanging="360"/>
        <w:rPr>
          <w:rFonts w:ascii="Arial" w:hAnsi="Arial" w:cs="Arial"/>
        </w:rPr>
      </w:pPr>
    </w:p>
    <w:p w14:paraId="1EB220C8" w14:textId="77777777" w:rsidR="001F3B41" w:rsidRDefault="001F3B41" w:rsidP="00391F3C">
      <w:pPr>
        <w:spacing w:afterLines="60" w:after="144" w:line="240" w:lineRule="auto"/>
        <w:ind w:left="180"/>
        <w:rPr>
          <w:rFonts w:ascii="Arial" w:hAnsi="Arial" w:cs="Arial"/>
          <w:b/>
        </w:rPr>
      </w:pPr>
    </w:p>
    <w:p w14:paraId="4EDB3603" w14:textId="77777777" w:rsidR="001F3B41" w:rsidRDefault="001F3B41" w:rsidP="00391F3C">
      <w:pPr>
        <w:spacing w:afterLines="60" w:after="144" w:line="240" w:lineRule="auto"/>
        <w:ind w:left="180"/>
        <w:rPr>
          <w:rFonts w:ascii="Arial" w:hAnsi="Arial" w:cs="Arial"/>
          <w:b/>
        </w:rPr>
      </w:pPr>
    </w:p>
    <w:p w14:paraId="7B34F26E" w14:textId="7DC021BC" w:rsidR="00A73DBF" w:rsidRPr="00391F3C" w:rsidRDefault="00A73DBF" w:rsidP="00391F3C">
      <w:pPr>
        <w:spacing w:afterLines="60" w:after="144" w:line="240" w:lineRule="auto"/>
        <w:ind w:left="180"/>
        <w:rPr>
          <w:rFonts w:ascii="Arial" w:hAnsi="Arial" w:cs="Arial"/>
          <w:b/>
        </w:rPr>
      </w:pPr>
      <w:r w:rsidRPr="00391F3C">
        <w:rPr>
          <w:rFonts w:ascii="Arial" w:hAnsi="Arial" w:cs="Arial"/>
          <w:b/>
        </w:rPr>
        <w:t xml:space="preserve">Then: </w:t>
      </w:r>
    </w:p>
    <w:p w14:paraId="39457274" w14:textId="55DC1630" w:rsidR="00101DB5" w:rsidRPr="00391F3C" w:rsidRDefault="00101DB5" w:rsidP="00391F3C">
      <w:pPr>
        <w:spacing w:afterLines="60" w:after="144" w:line="240" w:lineRule="auto"/>
        <w:ind w:left="360"/>
        <w:rPr>
          <w:rFonts w:ascii="Arial" w:hAnsi="Arial" w:cs="Arial"/>
          <w:b/>
        </w:rPr>
      </w:pPr>
      <w:r w:rsidRPr="00391F3C">
        <w:rPr>
          <w:rFonts w:ascii="Arial" w:hAnsi="Arial" w:cs="Arial"/>
          <w:b/>
        </w:rPr>
        <w:fldChar w:fldCharType="begin">
          <w:ffData>
            <w:name w:val=""/>
            <w:enabled/>
            <w:calcOnExit w:val="0"/>
            <w:checkBox>
              <w:sizeAuto/>
              <w:default w:val="0"/>
            </w:checkBox>
          </w:ffData>
        </w:fldChar>
      </w:r>
      <w:r w:rsidRPr="00391F3C">
        <w:rPr>
          <w:rFonts w:ascii="Arial" w:hAnsi="Arial" w:cs="Arial"/>
          <w:b/>
        </w:rPr>
        <w:instrText xml:space="preserve"> FORMCHECKBOX </w:instrText>
      </w:r>
      <w:r w:rsidR="001F3B41">
        <w:rPr>
          <w:rFonts w:ascii="Arial" w:hAnsi="Arial" w:cs="Arial"/>
          <w:b/>
        </w:rPr>
      </w:r>
      <w:r w:rsidR="001F3B41">
        <w:rPr>
          <w:rFonts w:ascii="Arial" w:hAnsi="Arial" w:cs="Arial"/>
          <w:b/>
        </w:rPr>
        <w:fldChar w:fldCharType="separate"/>
      </w:r>
      <w:r w:rsidRPr="00391F3C">
        <w:rPr>
          <w:rFonts w:ascii="Arial" w:hAnsi="Arial" w:cs="Arial"/>
          <w:b/>
        </w:rPr>
        <w:fldChar w:fldCharType="end"/>
      </w:r>
      <w:r w:rsidRPr="00391F3C">
        <w:rPr>
          <w:rFonts w:ascii="Arial" w:hAnsi="Arial" w:cs="Arial"/>
          <w:b/>
        </w:rPr>
        <w:t xml:space="preserve"> Share your plans with the </w:t>
      </w:r>
      <w:r w:rsidR="00E17C1F" w:rsidRPr="00391F3C">
        <w:rPr>
          <w:rFonts w:ascii="Arial" w:hAnsi="Arial" w:cs="Arial"/>
          <w:b/>
        </w:rPr>
        <w:t>RSJI Manager</w:t>
      </w:r>
      <w:r w:rsidR="007846BF" w:rsidRPr="00391F3C">
        <w:rPr>
          <w:rFonts w:ascii="Arial" w:hAnsi="Arial" w:cs="Arial"/>
          <w:b/>
        </w:rPr>
        <w:t>;</w:t>
      </w:r>
    </w:p>
    <w:p w14:paraId="384495CC" w14:textId="65D4DCA8" w:rsidR="007A3D2E" w:rsidRPr="00391F3C" w:rsidRDefault="00D45A21" w:rsidP="00391F3C">
      <w:pPr>
        <w:spacing w:afterLines="60" w:after="144" w:line="240" w:lineRule="auto"/>
        <w:ind w:left="360"/>
        <w:rPr>
          <w:rFonts w:ascii="Arial" w:hAnsi="Arial" w:cs="Arial"/>
          <w:b/>
        </w:rPr>
      </w:pPr>
      <w:r w:rsidRPr="00391F3C">
        <w:rPr>
          <w:rFonts w:ascii="Arial" w:hAnsi="Arial" w:cs="Arial"/>
          <w:b/>
        </w:rPr>
        <w:fldChar w:fldCharType="begin">
          <w:ffData>
            <w:name w:val=""/>
            <w:enabled/>
            <w:calcOnExit w:val="0"/>
            <w:checkBox>
              <w:sizeAuto/>
              <w:default w:val="0"/>
            </w:checkBox>
          </w:ffData>
        </w:fldChar>
      </w:r>
      <w:r w:rsidRPr="00391F3C">
        <w:rPr>
          <w:rFonts w:ascii="Arial" w:hAnsi="Arial" w:cs="Arial"/>
          <w:b/>
        </w:rPr>
        <w:instrText xml:space="preserve"> FORMCHECKBOX </w:instrText>
      </w:r>
      <w:r w:rsidR="001F3B41">
        <w:rPr>
          <w:rFonts w:ascii="Arial" w:hAnsi="Arial" w:cs="Arial"/>
          <w:b/>
        </w:rPr>
      </w:r>
      <w:r w:rsidR="001F3B41">
        <w:rPr>
          <w:rFonts w:ascii="Arial" w:hAnsi="Arial" w:cs="Arial"/>
          <w:b/>
        </w:rPr>
        <w:fldChar w:fldCharType="separate"/>
      </w:r>
      <w:r w:rsidRPr="00391F3C">
        <w:rPr>
          <w:rFonts w:ascii="Arial" w:hAnsi="Arial" w:cs="Arial"/>
          <w:b/>
        </w:rPr>
        <w:fldChar w:fldCharType="end"/>
      </w:r>
      <w:r w:rsidRPr="00391F3C">
        <w:rPr>
          <w:rFonts w:ascii="Arial" w:hAnsi="Arial" w:cs="Arial"/>
          <w:b/>
        </w:rPr>
        <w:t xml:space="preserve"> </w:t>
      </w:r>
      <w:r w:rsidR="00603CE4" w:rsidRPr="00391F3C">
        <w:rPr>
          <w:rFonts w:ascii="Arial" w:hAnsi="Arial" w:cs="Arial"/>
          <w:b/>
        </w:rPr>
        <w:t>Get approval</w:t>
      </w:r>
      <w:r w:rsidRPr="00391F3C">
        <w:rPr>
          <w:rFonts w:ascii="Arial" w:hAnsi="Arial" w:cs="Arial"/>
          <w:b/>
        </w:rPr>
        <w:t xml:space="preserve"> from your d</w:t>
      </w:r>
      <w:r w:rsidR="008F1B2C" w:rsidRPr="00391F3C">
        <w:rPr>
          <w:rFonts w:ascii="Arial" w:hAnsi="Arial" w:cs="Arial"/>
          <w:b/>
        </w:rPr>
        <w:t>epartment’s leadership</w:t>
      </w:r>
      <w:r w:rsidR="007846BF" w:rsidRPr="00391F3C">
        <w:rPr>
          <w:rFonts w:ascii="Arial" w:hAnsi="Arial" w:cs="Arial"/>
          <w:b/>
        </w:rPr>
        <w:t>; and</w:t>
      </w:r>
      <w:r w:rsidR="007A3D2E" w:rsidRPr="00391F3C">
        <w:rPr>
          <w:rFonts w:ascii="Arial" w:hAnsi="Arial" w:cs="Arial"/>
          <w:b/>
        </w:rPr>
        <w:t xml:space="preserve"> </w:t>
      </w:r>
    </w:p>
    <w:p w14:paraId="3A337BCA" w14:textId="76AF6E97" w:rsidR="00694222" w:rsidRPr="00391F3C" w:rsidRDefault="007A3D2E" w:rsidP="00391F3C">
      <w:pPr>
        <w:spacing w:afterLines="60" w:after="144" w:line="240" w:lineRule="auto"/>
        <w:ind w:left="360"/>
        <w:rPr>
          <w:rFonts w:ascii="Arial" w:hAnsi="Arial" w:cs="Arial"/>
          <w:b/>
        </w:rPr>
      </w:pPr>
      <w:r w:rsidRPr="00391F3C">
        <w:rPr>
          <w:rFonts w:ascii="Arial" w:hAnsi="Arial" w:cs="Arial"/>
          <w:b/>
        </w:rPr>
        <w:lastRenderedPageBreak/>
        <w:fldChar w:fldCharType="begin">
          <w:ffData>
            <w:name w:val=""/>
            <w:enabled/>
            <w:calcOnExit w:val="0"/>
            <w:checkBox>
              <w:sizeAuto/>
              <w:default w:val="0"/>
            </w:checkBox>
          </w:ffData>
        </w:fldChar>
      </w:r>
      <w:r w:rsidRPr="00391F3C">
        <w:rPr>
          <w:rFonts w:ascii="Arial" w:hAnsi="Arial" w:cs="Arial"/>
          <w:b/>
        </w:rPr>
        <w:instrText xml:space="preserve"> FORMCHECKBOX </w:instrText>
      </w:r>
      <w:r w:rsidR="001F3B41">
        <w:rPr>
          <w:rFonts w:ascii="Arial" w:hAnsi="Arial" w:cs="Arial"/>
          <w:b/>
        </w:rPr>
      </w:r>
      <w:r w:rsidR="001F3B41">
        <w:rPr>
          <w:rFonts w:ascii="Arial" w:hAnsi="Arial" w:cs="Arial"/>
          <w:b/>
        </w:rPr>
        <w:fldChar w:fldCharType="separate"/>
      </w:r>
      <w:r w:rsidRPr="00391F3C">
        <w:rPr>
          <w:rFonts w:ascii="Arial" w:hAnsi="Arial" w:cs="Arial"/>
          <w:b/>
        </w:rPr>
        <w:fldChar w:fldCharType="end"/>
      </w:r>
      <w:r w:rsidRPr="00391F3C">
        <w:rPr>
          <w:rFonts w:ascii="Arial" w:hAnsi="Arial" w:cs="Arial"/>
          <w:b/>
        </w:rPr>
        <w:t xml:space="preserve"> Contact the Communications Director for </w:t>
      </w:r>
      <w:r w:rsidR="00A73DBF" w:rsidRPr="00391F3C">
        <w:rPr>
          <w:rFonts w:ascii="Arial" w:hAnsi="Arial" w:cs="Arial"/>
          <w:b/>
        </w:rPr>
        <w:t xml:space="preserve">feedback and approval on </w:t>
      </w:r>
      <w:r w:rsidR="007846BF" w:rsidRPr="00391F3C">
        <w:rPr>
          <w:rFonts w:ascii="Arial" w:hAnsi="Arial" w:cs="Arial"/>
          <w:b/>
        </w:rPr>
        <w:t xml:space="preserve">any </w:t>
      </w:r>
      <w:r w:rsidRPr="00391F3C">
        <w:rPr>
          <w:rFonts w:ascii="Arial" w:hAnsi="Arial" w:cs="Arial"/>
          <w:b/>
        </w:rPr>
        <w:t xml:space="preserve">outreach to </w:t>
      </w:r>
      <w:r w:rsidR="007846BF" w:rsidRPr="00391F3C">
        <w:rPr>
          <w:rFonts w:ascii="Arial" w:hAnsi="Arial" w:cs="Arial"/>
          <w:b/>
        </w:rPr>
        <w:t xml:space="preserve">SHA applicants, </w:t>
      </w:r>
      <w:r w:rsidRPr="00391F3C">
        <w:rPr>
          <w:rFonts w:ascii="Arial" w:hAnsi="Arial" w:cs="Arial"/>
          <w:b/>
        </w:rPr>
        <w:t xml:space="preserve">residents, </w:t>
      </w:r>
      <w:r w:rsidR="007846BF" w:rsidRPr="00391F3C">
        <w:rPr>
          <w:rFonts w:ascii="Arial" w:hAnsi="Arial" w:cs="Arial"/>
          <w:b/>
        </w:rPr>
        <w:t>tenants, employees, partners or</w:t>
      </w:r>
      <w:r w:rsidRPr="00391F3C">
        <w:rPr>
          <w:rFonts w:ascii="Arial" w:hAnsi="Arial" w:cs="Arial"/>
          <w:b/>
        </w:rPr>
        <w:t xml:space="preserve"> </w:t>
      </w:r>
      <w:r w:rsidR="007846BF" w:rsidRPr="00391F3C">
        <w:rPr>
          <w:rFonts w:ascii="Arial" w:hAnsi="Arial" w:cs="Arial"/>
          <w:b/>
        </w:rPr>
        <w:t xml:space="preserve">other </w:t>
      </w:r>
      <w:r w:rsidRPr="00391F3C">
        <w:rPr>
          <w:rFonts w:ascii="Arial" w:hAnsi="Arial" w:cs="Arial"/>
          <w:b/>
        </w:rPr>
        <w:t>community members</w:t>
      </w:r>
      <w:r w:rsidR="007846BF" w:rsidRPr="00391F3C">
        <w:rPr>
          <w:rFonts w:ascii="Arial" w:hAnsi="Arial" w:cs="Arial"/>
          <w:b/>
        </w:rPr>
        <w:t>.</w:t>
      </w:r>
    </w:p>
    <w:p w14:paraId="6420D590" w14:textId="77777777" w:rsidR="0078659F" w:rsidRPr="00391F3C" w:rsidRDefault="0078659F" w:rsidP="00391F3C">
      <w:pPr>
        <w:spacing w:line="240" w:lineRule="auto"/>
        <w:ind w:left="360"/>
        <w:rPr>
          <w:rFonts w:ascii="Arial" w:hAnsi="Arial" w:cs="Arial"/>
        </w:rPr>
      </w:pPr>
      <w:r w:rsidRPr="00391F3C">
        <w:rPr>
          <w:rFonts w:ascii="Arial" w:hAnsi="Arial" w:cs="Arial"/>
        </w:rPr>
        <w:t xml:space="preserve">Final plan for community outreach (if different from above): </w:t>
      </w:r>
    </w:p>
    <w:tbl>
      <w:tblPr>
        <w:tblStyle w:val="TableGrid"/>
        <w:tblW w:w="0" w:type="auto"/>
        <w:tblInd w:w="355" w:type="dxa"/>
        <w:tblLook w:val="04A0" w:firstRow="1" w:lastRow="0" w:firstColumn="1" w:lastColumn="0" w:noHBand="0" w:noVBand="1"/>
      </w:tblPr>
      <w:tblGrid>
        <w:gridCol w:w="2998"/>
        <w:gridCol w:w="2721"/>
        <w:gridCol w:w="3276"/>
      </w:tblGrid>
      <w:tr w:rsidR="00E17C1F" w:rsidRPr="00391F3C" w14:paraId="57480C65" w14:textId="77777777" w:rsidTr="00391F3C">
        <w:tc>
          <w:tcPr>
            <w:tcW w:w="2998" w:type="dxa"/>
            <w:shd w:val="clear" w:color="auto" w:fill="DAEEF3" w:themeFill="accent5" w:themeFillTint="33"/>
          </w:tcPr>
          <w:p w14:paraId="5AADE5B4" w14:textId="77777777" w:rsidR="00E17C1F" w:rsidRPr="00391F3C" w:rsidRDefault="00E17C1F" w:rsidP="00A73DBF">
            <w:pPr>
              <w:rPr>
                <w:rFonts w:ascii="Arial" w:hAnsi="Arial" w:cs="Arial"/>
                <w:b/>
              </w:rPr>
            </w:pPr>
            <w:r w:rsidRPr="00391F3C">
              <w:rPr>
                <w:rFonts w:ascii="Arial" w:hAnsi="Arial" w:cs="Arial"/>
                <w:b/>
              </w:rPr>
              <w:t xml:space="preserve">Questions you </w:t>
            </w:r>
            <w:r w:rsidR="00A73DBF" w:rsidRPr="00391F3C">
              <w:rPr>
                <w:rFonts w:ascii="Arial" w:hAnsi="Arial" w:cs="Arial"/>
                <w:b/>
              </w:rPr>
              <w:t>plan</w:t>
            </w:r>
            <w:r w:rsidRPr="00391F3C">
              <w:rPr>
                <w:rFonts w:ascii="Arial" w:hAnsi="Arial" w:cs="Arial"/>
                <w:b/>
              </w:rPr>
              <w:t xml:space="preserve"> to ask </w:t>
            </w:r>
          </w:p>
        </w:tc>
        <w:tc>
          <w:tcPr>
            <w:tcW w:w="2721" w:type="dxa"/>
            <w:shd w:val="clear" w:color="auto" w:fill="DAEEF3" w:themeFill="accent5" w:themeFillTint="33"/>
          </w:tcPr>
          <w:p w14:paraId="5C5215E9" w14:textId="01B5A08C" w:rsidR="00E17C1F" w:rsidRPr="00391F3C" w:rsidRDefault="00391F3C" w:rsidP="00387092">
            <w:pPr>
              <w:rPr>
                <w:rFonts w:ascii="Arial" w:hAnsi="Arial" w:cs="Arial"/>
                <w:b/>
              </w:rPr>
            </w:pPr>
            <w:r w:rsidRPr="00391F3C">
              <w:rPr>
                <w:rFonts w:ascii="Arial" w:hAnsi="Arial" w:cs="Arial"/>
                <w:b/>
              </w:rPr>
              <w:t>Stakeholders (SHA applicants, residents, tenants, employees, partners or other community members) to talk to</w:t>
            </w:r>
          </w:p>
        </w:tc>
        <w:tc>
          <w:tcPr>
            <w:tcW w:w="3276" w:type="dxa"/>
            <w:shd w:val="clear" w:color="auto" w:fill="DAEEF3" w:themeFill="accent5" w:themeFillTint="33"/>
          </w:tcPr>
          <w:p w14:paraId="541F7E95" w14:textId="77777777" w:rsidR="00E17C1F" w:rsidRPr="00391F3C" w:rsidRDefault="00E17C1F" w:rsidP="00387092">
            <w:pPr>
              <w:rPr>
                <w:rFonts w:ascii="Arial" w:hAnsi="Arial" w:cs="Arial"/>
                <w:b/>
              </w:rPr>
            </w:pPr>
            <w:r w:rsidRPr="00391F3C">
              <w:rPr>
                <w:rFonts w:ascii="Arial" w:hAnsi="Arial" w:cs="Arial"/>
                <w:b/>
              </w:rPr>
              <w:t>Method(s) to obtain their feedback</w:t>
            </w:r>
          </w:p>
        </w:tc>
      </w:tr>
      <w:tr w:rsidR="00E17C1F" w:rsidRPr="00391F3C" w14:paraId="010D9D77" w14:textId="77777777" w:rsidTr="00391F3C">
        <w:tc>
          <w:tcPr>
            <w:tcW w:w="2998" w:type="dxa"/>
          </w:tcPr>
          <w:p w14:paraId="0210589C" w14:textId="77777777" w:rsidR="00E17C1F" w:rsidRPr="00391F3C" w:rsidRDefault="00E17C1F" w:rsidP="00387092">
            <w:pPr>
              <w:rPr>
                <w:rFonts w:ascii="Arial" w:hAnsi="Arial" w:cs="Arial"/>
                <w:b/>
              </w:rPr>
            </w:pPr>
          </w:p>
        </w:tc>
        <w:tc>
          <w:tcPr>
            <w:tcW w:w="2721" w:type="dxa"/>
          </w:tcPr>
          <w:p w14:paraId="48240AF3" w14:textId="77777777" w:rsidR="00E17C1F" w:rsidRPr="00391F3C" w:rsidRDefault="00E17C1F" w:rsidP="00387092">
            <w:pPr>
              <w:rPr>
                <w:rFonts w:ascii="Arial" w:hAnsi="Arial" w:cs="Arial"/>
                <w:b/>
              </w:rPr>
            </w:pPr>
          </w:p>
        </w:tc>
        <w:tc>
          <w:tcPr>
            <w:tcW w:w="3276" w:type="dxa"/>
          </w:tcPr>
          <w:p w14:paraId="29C4E18D" w14:textId="77777777" w:rsidR="00E17C1F" w:rsidRPr="00391F3C" w:rsidRDefault="00E17C1F" w:rsidP="00387092">
            <w:pPr>
              <w:rPr>
                <w:rFonts w:ascii="Arial" w:hAnsi="Arial" w:cs="Arial"/>
                <w:b/>
              </w:rPr>
            </w:pPr>
          </w:p>
        </w:tc>
      </w:tr>
      <w:tr w:rsidR="00E17C1F" w:rsidRPr="00391F3C" w14:paraId="5C4480EC" w14:textId="77777777" w:rsidTr="00391F3C">
        <w:tc>
          <w:tcPr>
            <w:tcW w:w="2998" w:type="dxa"/>
          </w:tcPr>
          <w:p w14:paraId="025E9D66" w14:textId="77777777" w:rsidR="00E17C1F" w:rsidRPr="00391F3C" w:rsidRDefault="00E17C1F" w:rsidP="00387092">
            <w:pPr>
              <w:rPr>
                <w:rFonts w:ascii="Arial" w:hAnsi="Arial" w:cs="Arial"/>
                <w:b/>
              </w:rPr>
            </w:pPr>
          </w:p>
        </w:tc>
        <w:tc>
          <w:tcPr>
            <w:tcW w:w="2721" w:type="dxa"/>
          </w:tcPr>
          <w:p w14:paraId="02C90A42" w14:textId="77777777" w:rsidR="00E17C1F" w:rsidRPr="00391F3C" w:rsidRDefault="00E17C1F" w:rsidP="00387092">
            <w:pPr>
              <w:rPr>
                <w:rFonts w:ascii="Arial" w:hAnsi="Arial" w:cs="Arial"/>
                <w:b/>
              </w:rPr>
            </w:pPr>
          </w:p>
        </w:tc>
        <w:tc>
          <w:tcPr>
            <w:tcW w:w="3276" w:type="dxa"/>
          </w:tcPr>
          <w:p w14:paraId="759B276D" w14:textId="77777777" w:rsidR="00E17C1F" w:rsidRPr="00391F3C" w:rsidRDefault="00E17C1F" w:rsidP="00387092">
            <w:pPr>
              <w:rPr>
                <w:rFonts w:ascii="Arial" w:hAnsi="Arial" w:cs="Arial"/>
                <w:b/>
              </w:rPr>
            </w:pPr>
          </w:p>
        </w:tc>
      </w:tr>
      <w:tr w:rsidR="00E17C1F" w:rsidRPr="00391F3C" w14:paraId="5D28656A" w14:textId="77777777" w:rsidTr="00391F3C">
        <w:tc>
          <w:tcPr>
            <w:tcW w:w="2998" w:type="dxa"/>
          </w:tcPr>
          <w:p w14:paraId="4B12B613" w14:textId="77777777" w:rsidR="00E17C1F" w:rsidRPr="00391F3C" w:rsidRDefault="00E17C1F" w:rsidP="00387092">
            <w:pPr>
              <w:rPr>
                <w:rFonts w:ascii="Arial" w:hAnsi="Arial" w:cs="Arial"/>
                <w:b/>
              </w:rPr>
            </w:pPr>
          </w:p>
        </w:tc>
        <w:tc>
          <w:tcPr>
            <w:tcW w:w="2721" w:type="dxa"/>
          </w:tcPr>
          <w:p w14:paraId="27DFD6AA" w14:textId="77777777" w:rsidR="00E17C1F" w:rsidRPr="00391F3C" w:rsidRDefault="00E17C1F" w:rsidP="00387092">
            <w:pPr>
              <w:rPr>
                <w:rFonts w:ascii="Arial" w:hAnsi="Arial" w:cs="Arial"/>
                <w:b/>
              </w:rPr>
            </w:pPr>
          </w:p>
        </w:tc>
        <w:tc>
          <w:tcPr>
            <w:tcW w:w="3276" w:type="dxa"/>
          </w:tcPr>
          <w:p w14:paraId="513AF07A" w14:textId="77777777" w:rsidR="00E17C1F" w:rsidRPr="00391F3C" w:rsidRDefault="00E17C1F" w:rsidP="00387092">
            <w:pPr>
              <w:rPr>
                <w:rFonts w:ascii="Arial" w:hAnsi="Arial" w:cs="Arial"/>
                <w:b/>
              </w:rPr>
            </w:pPr>
          </w:p>
        </w:tc>
      </w:tr>
    </w:tbl>
    <w:p w14:paraId="55D98658" w14:textId="022DCDF9" w:rsidR="000B1FB3" w:rsidRPr="00391F3C" w:rsidRDefault="00391F3C" w:rsidP="00391F3C">
      <w:pPr>
        <w:pStyle w:val="Default"/>
        <w:ind w:left="360"/>
        <w:rPr>
          <w:rFonts w:ascii="Arial" w:hAnsi="Arial" w:cs="Arial"/>
          <w:bCs/>
          <w:color w:val="auto"/>
          <w:sz w:val="16"/>
          <w:szCs w:val="16"/>
        </w:rPr>
      </w:pPr>
      <w:r w:rsidRPr="00391F3C">
        <w:rPr>
          <w:rFonts w:ascii="Arial" w:hAnsi="Arial" w:cs="Arial"/>
          <w:bCs/>
          <w:color w:val="auto"/>
          <w:sz w:val="16"/>
          <w:szCs w:val="16"/>
        </w:rPr>
        <w:t>A</w:t>
      </w:r>
      <w:r w:rsidR="000B1FB3" w:rsidRPr="00391F3C">
        <w:rPr>
          <w:rFonts w:ascii="Arial" w:hAnsi="Arial" w:cs="Arial"/>
          <w:bCs/>
          <w:color w:val="auto"/>
          <w:sz w:val="16"/>
          <w:szCs w:val="16"/>
        </w:rPr>
        <w:t>dd more ro</w:t>
      </w:r>
      <w:r w:rsidRPr="00391F3C">
        <w:rPr>
          <w:rFonts w:ascii="Arial" w:hAnsi="Arial" w:cs="Arial"/>
          <w:bCs/>
          <w:color w:val="auto"/>
          <w:sz w:val="16"/>
          <w:szCs w:val="16"/>
        </w:rPr>
        <w:t>ws to the chart above if needed</w:t>
      </w:r>
    </w:p>
    <w:p w14:paraId="71C77F54" w14:textId="77777777" w:rsidR="0078659F" w:rsidRPr="00391F3C" w:rsidRDefault="0078659F" w:rsidP="0078659F">
      <w:pPr>
        <w:spacing w:after="0" w:line="240" w:lineRule="auto"/>
        <w:ind w:hanging="360"/>
        <w:rPr>
          <w:rFonts w:ascii="Arial" w:hAnsi="Arial" w:cs="Arial"/>
        </w:rPr>
      </w:pPr>
    </w:p>
    <w:p w14:paraId="1B8E62AA" w14:textId="0406167C" w:rsidR="00A76DB2" w:rsidRPr="00391F3C" w:rsidRDefault="007846BF" w:rsidP="00A76DB2">
      <w:pPr>
        <w:pStyle w:val="Default"/>
        <w:rPr>
          <w:rFonts w:ascii="Arial" w:hAnsi="Arial" w:cs="Arial"/>
          <w:b/>
          <w:bCs/>
          <w:color w:val="auto"/>
          <w:sz w:val="22"/>
          <w:szCs w:val="22"/>
        </w:rPr>
      </w:pPr>
      <w:r w:rsidRPr="00391F3C">
        <w:rPr>
          <w:rFonts w:ascii="Arial" w:hAnsi="Arial" w:cs="Arial"/>
          <w:b/>
          <w:bCs/>
          <w:color w:val="auto"/>
          <w:sz w:val="22"/>
          <w:szCs w:val="22"/>
        </w:rPr>
        <w:t>3</w:t>
      </w:r>
      <w:r w:rsidR="00E17C1F" w:rsidRPr="00391F3C">
        <w:rPr>
          <w:rFonts w:ascii="Arial" w:hAnsi="Arial" w:cs="Arial"/>
          <w:b/>
          <w:bCs/>
          <w:color w:val="auto"/>
          <w:sz w:val="22"/>
          <w:szCs w:val="22"/>
        </w:rPr>
        <w:t xml:space="preserve">b. </w:t>
      </w:r>
      <w:r w:rsidR="00391F3C">
        <w:rPr>
          <w:rFonts w:ascii="Arial" w:hAnsi="Arial" w:cs="Arial"/>
          <w:b/>
          <w:bCs/>
          <w:color w:val="auto"/>
          <w:sz w:val="22"/>
          <w:szCs w:val="22"/>
        </w:rPr>
        <w:t>What were the key findings from the discussion that you had with people who are most impacted</w:t>
      </w:r>
      <w:r w:rsidRPr="00391F3C">
        <w:rPr>
          <w:rFonts w:ascii="Arial" w:hAnsi="Arial" w:cs="Arial"/>
          <w:b/>
          <w:bCs/>
          <w:color w:val="auto"/>
          <w:sz w:val="22"/>
          <w:szCs w:val="22"/>
        </w:rPr>
        <w:t xml:space="preserve">?  </w:t>
      </w:r>
    </w:p>
    <w:p w14:paraId="472BD6C3" w14:textId="77777777" w:rsidR="007846BF" w:rsidRPr="00391F3C" w:rsidRDefault="007846BF" w:rsidP="007846BF">
      <w:pPr>
        <w:pStyle w:val="Default"/>
        <w:numPr>
          <w:ilvl w:val="0"/>
          <w:numId w:val="22"/>
        </w:numPr>
        <w:rPr>
          <w:rFonts w:ascii="Arial" w:hAnsi="Arial" w:cs="Arial"/>
          <w:b/>
          <w:bCs/>
          <w:color w:val="auto"/>
          <w:sz w:val="22"/>
          <w:szCs w:val="22"/>
        </w:rPr>
      </w:pPr>
    </w:p>
    <w:p w14:paraId="45C5209B" w14:textId="350C04A0" w:rsidR="007846BF" w:rsidRPr="00391F3C" w:rsidRDefault="007846BF" w:rsidP="00A76DB2">
      <w:pPr>
        <w:pStyle w:val="Default"/>
        <w:rPr>
          <w:rFonts w:ascii="Arial" w:hAnsi="Arial" w:cs="Arial"/>
          <w:b/>
          <w:bCs/>
          <w:color w:val="auto"/>
          <w:sz w:val="22"/>
          <w:szCs w:val="22"/>
        </w:rPr>
      </w:pPr>
    </w:p>
    <w:p w14:paraId="6C1A7888" w14:textId="458B55F6" w:rsidR="007846BF" w:rsidRPr="00391F3C" w:rsidRDefault="007846BF" w:rsidP="007846BF">
      <w:pPr>
        <w:spacing w:after="0" w:line="240" w:lineRule="auto"/>
        <w:rPr>
          <w:rFonts w:ascii="Arial" w:hAnsi="Arial" w:cs="Arial"/>
          <w:b/>
          <w:color w:val="244061" w:themeColor="accent1" w:themeShade="80"/>
          <w:sz w:val="32"/>
          <w:szCs w:val="32"/>
        </w:rPr>
      </w:pPr>
      <w:r w:rsidRPr="00391F3C">
        <w:rPr>
          <w:rFonts w:ascii="Arial" w:hAnsi="Arial" w:cs="Arial"/>
          <w:b/>
          <w:bCs/>
          <w:color w:val="244061" w:themeColor="accent1" w:themeShade="80"/>
          <w:sz w:val="32"/>
          <w:szCs w:val="32"/>
        </w:rPr>
        <w:t xml:space="preserve">Step 4: </w:t>
      </w:r>
      <w:r w:rsidRPr="00391F3C">
        <w:rPr>
          <w:rFonts w:ascii="Arial" w:hAnsi="Arial" w:cs="Arial"/>
          <w:b/>
          <w:color w:val="244061" w:themeColor="accent1" w:themeShade="80"/>
          <w:sz w:val="32"/>
          <w:szCs w:val="32"/>
        </w:rPr>
        <w:t>Identi</w:t>
      </w:r>
      <w:r w:rsidR="001D4285" w:rsidRPr="00391F3C">
        <w:rPr>
          <w:rFonts w:ascii="Arial" w:hAnsi="Arial" w:cs="Arial"/>
          <w:b/>
          <w:color w:val="244061" w:themeColor="accent1" w:themeShade="80"/>
          <w:sz w:val="32"/>
          <w:szCs w:val="32"/>
        </w:rPr>
        <w:t xml:space="preserve">fy </w:t>
      </w:r>
      <w:r w:rsidR="003B1220" w:rsidRPr="00391F3C">
        <w:rPr>
          <w:rFonts w:ascii="Arial" w:hAnsi="Arial" w:cs="Arial"/>
          <w:b/>
          <w:color w:val="244061" w:themeColor="accent1" w:themeShade="80"/>
          <w:sz w:val="32"/>
          <w:szCs w:val="32"/>
        </w:rPr>
        <w:t>potential strategies to increase equity; S</w:t>
      </w:r>
      <w:r w:rsidR="003B1220" w:rsidRPr="00391F3C">
        <w:rPr>
          <w:rFonts w:ascii="Arial" w:hAnsi="Arial" w:cs="Arial"/>
          <w:b/>
          <w:bCs/>
          <w:color w:val="244061" w:themeColor="accent1" w:themeShade="80"/>
          <w:sz w:val="32"/>
          <w:szCs w:val="32"/>
        </w:rPr>
        <w:t xml:space="preserve">ecure approval for change </w:t>
      </w:r>
    </w:p>
    <w:p w14:paraId="5BF6BB39" w14:textId="77777777" w:rsidR="007846BF" w:rsidRPr="00391F3C" w:rsidRDefault="007846BF" w:rsidP="007846BF">
      <w:pPr>
        <w:spacing w:after="0" w:line="240" w:lineRule="auto"/>
        <w:rPr>
          <w:rFonts w:ascii="Arial" w:hAnsi="Arial" w:cs="Arial"/>
        </w:rPr>
      </w:pPr>
    </w:p>
    <w:tbl>
      <w:tblPr>
        <w:tblStyle w:val="TableGrid"/>
        <w:tblW w:w="0" w:type="auto"/>
        <w:tblInd w:w="108" w:type="dxa"/>
        <w:tblLook w:val="04A0" w:firstRow="1" w:lastRow="0" w:firstColumn="1" w:lastColumn="0" w:noHBand="0" w:noVBand="1"/>
      </w:tblPr>
      <w:tblGrid>
        <w:gridCol w:w="9818"/>
      </w:tblGrid>
      <w:tr w:rsidR="007846BF" w:rsidRPr="00391F3C" w14:paraId="637FCDED" w14:textId="77777777" w:rsidTr="007846BF">
        <w:tc>
          <w:tcPr>
            <w:tcW w:w="10170" w:type="dxa"/>
          </w:tcPr>
          <w:p w14:paraId="269E88FF" w14:textId="4F3F3008" w:rsidR="007846BF" w:rsidRPr="00391F3C" w:rsidRDefault="007846BF" w:rsidP="007846BF">
            <w:pPr>
              <w:pStyle w:val="Default"/>
              <w:rPr>
                <w:rFonts w:ascii="Arial" w:hAnsi="Arial" w:cs="Arial"/>
                <w:b/>
                <w:bCs/>
                <w:color w:val="auto"/>
                <w:sz w:val="22"/>
                <w:szCs w:val="22"/>
              </w:rPr>
            </w:pPr>
            <w:r w:rsidRPr="00391F3C">
              <w:rPr>
                <w:rFonts w:ascii="Arial" w:hAnsi="Arial" w:cs="Arial"/>
                <w:b/>
                <w:bCs/>
                <w:color w:val="auto"/>
                <w:sz w:val="22"/>
                <w:szCs w:val="22"/>
              </w:rPr>
              <w:t xml:space="preserve">Team responsible for completing Step 4:  </w:t>
            </w:r>
          </w:p>
          <w:p w14:paraId="2AFA684B" w14:textId="77777777" w:rsidR="007846BF" w:rsidRPr="00391F3C" w:rsidRDefault="007846BF" w:rsidP="007846BF">
            <w:pPr>
              <w:pStyle w:val="Default"/>
              <w:numPr>
                <w:ilvl w:val="0"/>
                <w:numId w:val="22"/>
              </w:numPr>
              <w:rPr>
                <w:rFonts w:ascii="Arial" w:hAnsi="Arial" w:cs="Arial"/>
                <w:b/>
                <w:bCs/>
                <w:color w:val="auto"/>
                <w:sz w:val="22"/>
                <w:szCs w:val="22"/>
              </w:rPr>
            </w:pPr>
          </w:p>
        </w:tc>
      </w:tr>
    </w:tbl>
    <w:p w14:paraId="291A304A" w14:textId="7BB4744F" w:rsidR="007846BF" w:rsidRPr="00391F3C" w:rsidRDefault="007846BF" w:rsidP="00A76DB2">
      <w:pPr>
        <w:pStyle w:val="Default"/>
        <w:rPr>
          <w:rFonts w:ascii="Arial" w:hAnsi="Arial" w:cs="Arial"/>
          <w:b/>
          <w:bCs/>
          <w:color w:val="auto"/>
          <w:sz w:val="22"/>
          <w:szCs w:val="22"/>
        </w:rPr>
      </w:pPr>
    </w:p>
    <w:p w14:paraId="1ECBFC42" w14:textId="19A50073" w:rsidR="001D4285" w:rsidRPr="00391F3C" w:rsidRDefault="001D4285" w:rsidP="001D4285">
      <w:pPr>
        <w:pStyle w:val="Default"/>
        <w:rPr>
          <w:rFonts w:ascii="Arial" w:hAnsi="Arial" w:cs="Arial"/>
          <w:b/>
          <w:bCs/>
          <w:color w:val="auto"/>
          <w:sz w:val="22"/>
          <w:szCs w:val="22"/>
        </w:rPr>
      </w:pPr>
      <w:r w:rsidRPr="00391F3C">
        <w:rPr>
          <w:rFonts w:ascii="Arial" w:hAnsi="Arial" w:cs="Arial"/>
          <w:b/>
          <w:bCs/>
          <w:color w:val="auto"/>
          <w:sz w:val="22"/>
          <w:szCs w:val="22"/>
        </w:rPr>
        <w:t xml:space="preserve">4a. Based on the work done in Steps 2 and 3 above, what are your recommendations for change to SHA policy, procedure or practice? </w:t>
      </w:r>
    </w:p>
    <w:p w14:paraId="4C23BEE4" w14:textId="5907B718" w:rsidR="001D4285" w:rsidRPr="00391F3C" w:rsidRDefault="001D4285" w:rsidP="001D4285">
      <w:pPr>
        <w:pStyle w:val="Default"/>
        <w:numPr>
          <w:ilvl w:val="0"/>
          <w:numId w:val="22"/>
        </w:numPr>
        <w:rPr>
          <w:rFonts w:ascii="Arial" w:hAnsi="Arial" w:cs="Arial"/>
          <w:b/>
          <w:bCs/>
          <w:color w:val="auto"/>
          <w:sz w:val="22"/>
          <w:szCs w:val="22"/>
        </w:rPr>
      </w:pPr>
    </w:p>
    <w:p w14:paraId="1807E6BE" w14:textId="54A914F1" w:rsidR="001D4285" w:rsidRPr="00391F3C" w:rsidRDefault="001D4285" w:rsidP="001D4285">
      <w:pPr>
        <w:pStyle w:val="Default"/>
        <w:rPr>
          <w:rFonts w:ascii="Arial" w:hAnsi="Arial" w:cs="Arial"/>
          <w:b/>
          <w:bCs/>
          <w:color w:val="auto"/>
          <w:sz w:val="22"/>
          <w:szCs w:val="22"/>
        </w:rPr>
      </w:pPr>
    </w:p>
    <w:p w14:paraId="759551DE" w14:textId="03D39CE2" w:rsidR="001D4285" w:rsidRPr="00391F3C" w:rsidRDefault="001D4285" w:rsidP="001D4285">
      <w:pPr>
        <w:pStyle w:val="Default"/>
        <w:rPr>
          <w:rFonts w:ascii="Arial" w:hAnsi="Arial" w:cs="Arial"/>
          <w:bCs/>
          <w:color w:val="auto"/>
          <w:sz w:val="22"/>
          <w:szCs w:val="22"/>
        </w:rPr>
      </w:pPr>
      <w:r w:rsidRPr="00391F3C">
        <w:rPr>
          <w:rFonts w:ascii="Arial" w:hAnsi="Arial" w:cs="Arial"/>
          <w:b/>
          <w:bCs/>
          <w:color w:val="auto"/>
          <w:sz w:val="22"/>
          <w:szCs w:val="22"/>
        </w:rPr>
        <w:t xml:space="preserve">4b. What racial or other social justice equity issues in our community are these recommendations intended to address? </w:t>
      </w:r>
      <w:r w:rsidRPr="00391F3C">
        <w:rPr>
          <w:rFonts w:ascii="Arial" w:hAnsi="Arial" w:cs="Arial"/>
          <w:bCs/>
          <w:color w:val="auto"/>
          <w:sz w:val="22"/>
          <w:szCs w:val="22"/>
        </w:rPr>
        <w:t xml:space="preserve">Please check all that apply: </w:t>
      </w:r>
    </w:p>
    <w:p w14:paraId="3AF5B048" w14:textId="50579491" w:rsidR="001D4285" w:rsidRPr="00391F3C" w:rsidRDefault="001D4285" w:rsidP="008618DA">
      <w:pPr>
        <w:spacing w:after="0" w:line="240" w:lineRule="auto"/>
        <w:rPr>
          <w:rFonts w:ascii="Arial" w:hAnsi="Arial" w:cs="Arial"/>
        </w:rPr>
      </w:pPr>
      <w:r w:rsidRPr="00391F3C">
        <w:rPr>
          <w:rFonts w:ascii="Arial" w:hAnsi="Arial" w:cs="Arial"/>
        </w:rPr>
        <w:fldChar w:fldCharType="begin">
          <w:ffData>
            <w:name w:val=""/>
            <w:enabled/>
            <w:calcOnExit w:val="0"/>
            <w:checkBox>
              <w:sizeAuto/>
              <w:default w:val="0"/>
            </w:checkBox>
          </w:ffData>
        </w:fldChar>
      </w:r>
      <w:r w:rsidRPr="00391F3C">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391F3C">
        <w:rPr>
          <w:rFonts w:ascii="Arial" w:hAnsi="Arial" w:cs="Arial"/>
        </w:rPr>
        <w:fldChar w:fldCharType="end"/>
      </w:r>
      <w:r w:rsidRPr="00391F3C">
        <w:rPr>
          <w:rFonts w:ascii="Arial" w:hAnsi="Arial" w:cs="Arial"/>
        </w:rPr>
        <w:t xml:space="preserve"> People of color i</w:t>
      </w:r>
      <w:r w:rsidR="003B1220" w:rsidRPr="00391F3C">
        <w:rPr>
          <w:rFonts w:ascii="Arial" w:hAnsi="Arial" w:cs="Arial"/>
        </w:rPr>
        <w:t>n Seattle are more likely than W</w:t>
      </w:r>
      <w:r w:rsidRPr="00391F3C">
        <w:rPr>
          <w:rFonts w:ascii="Arial" w:hAnsi="Arial" w:cs="Arial"/>
        </w:rPr>
        <w:t>hite people to be rental housing cost-burdened.</w:t>
      </w:r>
    </w:p>
    <w:p w14:paraId="710963DE" w14:textId="57431952" w:rsidR="001D4285" w:rsidRPr="00391F3C" w:rsidRDefault="001D4285" w:rsidP="008618DA">
      <w:pPr>
        <w:spacing w:after="0" w:line="240" w:lineRule="auto"/>
        <w:rPr>
          <w:rFonts w:ascii="Arial" w:hAnsi="Arial" w:cs="Arial"/>
        </w:rPr>
      </w:pPr>
      <w:r w:rsidRPr="00391F3C">
        <w:rPr>
          <w:rFonts w:ascii="Arial" w:hAnsi="Arial" w:cs="Arial"/>
        </w:rPr>
        <w:fldChar w:fldCharType="begin">
          <w:ffData>
            <w:name w:val=""/>
            <w:enabled/>
            <w:calcOnExit w:val="0"/>
            <w:checkBox>
              <w:sizeAuto/>
              <w:default w:val="0"/>
            </w:checkBox>
          </w:ffData>
        </w:fldChar>
      </w:r>
      <w:r w:rsidRPr="00391F3C">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391F3C">
        <w:rPr>
          <w:rFonts w:ascii="Arial" w:hAnsi="Arial" w:cs="Arial"/>
        </w:rPr>
        <w:fldChar w:fldCharType="end"/>
      </w:r>
      <w:r w:rsidRPr="00391F3C">
        <w:rPr>
          <w:rFonts w:ascii="Arial" w:hAnsi="Arial" w:cs="Arial"/>
        </w:rPr>
        <w:t xml:space="preserve"> People of color in Seattle have lower rates of net wealth</w:t>
      </w:r>
      <w:r w:rsidR="003B1220" w:rsidRPr="00391F3C">
        <w:rPr>
          <w:rFonts w:ascii="Arial" w:hAnsi="Arial" w:cs="Arial"/>
        </w:rPr>
        <w:t>, including homeownership than W</w:t>
      </w:r>
      <w:r w:rsidRPr="00391F3C">
        <w:rPr>
          <w:rFonts w:ascii="Arial" w:hAnsi="Arial" w:cs="Arial"/>
        </w:rPr>
        <w:t>hites and are disproportionately impacted by foreclosures.</w:t>
      </w:r>
    </w:p>
    <w:p w14:paraId="64F16749" w14:textId="77777777" w:rsidR="001D4285" w:rsidRPr="00391F3C" w:rsidRDefault="001D4285" w:rsidP="008618DA">
      <w:pPr>
        <w:spacing w:after="0" w:line="240" w:lineRule="auto"/>
        <w:rPr>
          <w:rFonts w:ascii="Arial" w:hAnsi="Arial" w:cs="Arial"/>
        </w:rPr>
      </w:pPr>
      <w:r w:rsidRPr="00391F3C">
        <w:rPr>
          <w:rFonts w:ascii="Arial" w:hAnsi="Arial" w:cs="Arial"/>
        </w:rPr>
        <w:fldChar w:fldCharType="begin">
          <w:ffData>
            <w:name w:val=""/>
            <w:enabled/>
            <w:calcOnExit w:val="0"/>
            <w:checkBox>
              <w:sizeAuto/>
              <w:default w:val="0"/>
            </w:checkBox>
          </w:ffData>
        </w:fldChar>
      </w:r>
      <w:r w:rsidRPr="00391F3C">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391F3C">
        <w:rPr>
          <w:rFonts w:ascii="Arial" w:hAnsi="Arial" w:cs="Arial"/>
        </w:rPr>
        <w:fldChar w:fldCharType="end"/>
      </w:r>
      <w:r w:rsidRPr="00391F3C">
        <w:rPr>
          <w:rFonts w:ascii="Arial" w:hAnsi="Arial" w:cs="Arial"/>
        </w:rPr>
        <w:t xml:space="preserve"> People of color do not have equitable access to affordable housing in some high-cost parts of the city that also have good access to employment, transportation, high-quality schools, and other amenities.</w:t>
      </w:r>
    </w:p>
    <w:p w14:paraId="500D680C" w14:textId="77777777" w:rsidR="001D4285" w:rsidRPr="00391F3C" w:rsidRDefault="001D4285" w:rsidP="008618DA">
      <w:pPr>
        <w:spacing w:after="0" w:line="240" w:lineRule="auto"/>
        <w:rPr>
          <w:rFonts w:ascii="Arial" w:hAnsi="Arial" w:cs="Arial"/>
        </w:rPr>
      </w:pPr>
      <w:r w:rsidRPr="00391F3C">
        <w:rPr>
          <w:rFonts w:ascii="Arial" w:hAnsi="Arial" w:cs="Arial"/>
        </w:rPr>
        <w:fldChar w:fldCharType="begin">
          <w:ffData>
            <w:name w:val=""/>
            <w:enabled/>
            <w:calcOnExit w:val="0"/>
            <w:checkBox>
              <w:sizeAuto/>
              <w:default w:val="0"/>
            </w:checkBox>
          </w:ffData>
        </w:fldChar>
      </w:r>
      <w:r w:rsidRPr="00391F3C">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391F3C">
        <w:rPr>
          <w:rFonts w:ascii="Arial" w:hAnsi="Arial" w:cs="Arial"/>
        </w:rPr>
        <w:fldChar w:fldCharType="end"/>
      </w:r>
      <w:r w:rsidRPr="00391F3C">
        <w:rPr>
          <w:rFonts w:ascii="Arial" w:hAnsi="Arial" w:cs="Arial"/>
        </w:rPr>
        <w:t xml:space="preserve"> People of color have been historically under-represented in public decision-making bodies that influence planning and housing policy.</w:t>
      </w:r>
    </w:p>
    <w:p w14:paraId="764AB5D3" w14:textId="77777777" w:rsidR="001D4285" w:rsidRPr="00391F3C" w:rsidRDefault="001D4285" w:rsidP="008618DA">
      <w:pPr>
        <w:spacing w:after="0" w:line="240" w:lineRule="auto"/>
        <w:rPr>
          <w:rFonts w:ascii="Arial" w:hAnsi="Arial" w:cs="Arial"/>
        </w:rPr>
      </w:pPr>
      <w:r w:rsidRPr="00391F3C">
        <w:rPr>
          <w:rFonts w:ascii="Arial" w:hAnsi="Arial" w:cs="Arial"/>
        </w:rPr>
        <w:fldChar w:fldCharType="begin">
          <w:ffData>
            <w:name w:val=""/>
            <w:enabled/>
            <w:calcOnExit w:val="0"/>
            <w:checkBox>
              <w:sizeAuto/>
              <w:default w:val="0"/>
            </w:checkBox>
          </w:ffData>
        </w:fldChar>
      </w:r>
      <w:r w:rsidRPr="00391F3C">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391F3C">
        <w:rPr>
          <w:rFonts w:ascii="Arial" w:hAnsi="Arial" w:cs="Arial"/>
        </w:rPr>
        <w:fldChar w:fldCharType="end"/>
      </w:r>
      <w:r w:rsidRPr="00391F3C">
        <w:rPr>
          <w:rFonts w:ascii="Arial" w:hAnsi="Arial" w:cs="Arial"/>
        </w:rPr>
        <w:t xml:space="preserve"> Communities of color are experiencing increased displacement due to escalating rents.</w:t>
      </w:r>
    </w:p>
    <w:p w14:paraId="29B36DD4" w14:textId="77777777" w:rsidR="001D4285" w:rsidRPr="00391F3C" w:rsidRDefault="001D4285" w:rsidP="008618DA">
      <w:pPr>
        <w:spacing w:after="0" w:line="240" w:lineRule="auto"/>
        <w:rPr>
          <w:rFonts w:ascii="Arial" w:hAnsi="Arial" w:cs="Arial"/>
        </w:rPr>
      </w:pPr>
      <w:r w:rsidRPr="00391F3C">
        <w:rPr>
          <w:rFonts w:ascii="Arial" w:hAnsi="Arial" w:cs="Arial"/>
        </w:rPr>
        <w:fldChar w:fldCharType="begin">
          <w:ffData>
            <w:name w:val=""/>
            <w:enabled/>
            <w:calcOnExit w:val="0"/>
            <w:checkBox>
              <w:sizeAuto/>
              <w:default w:val="0"/>
            </w:checkBox>
          </w:ffData>
        </w:fldChar>
      </w:r>
      <w:r w:rsidRPr="00391F3C">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391F3C">
        <w:rPr>
          <w:rFonts w:ascii="Arial" w:hAnsi="Arial" w:cs="Arial"/>
        </w:rPr>
        <w:fldChar w:fldCharType="end"/>
      </w:r>
      <w:r w:rsidRPr="00391F3C">
        <w:rPr>
          <w:rFonts w:ascii="Arial" w:hAnsi="Arial" w:cs="Arial"/>
        </w:rPr>
        <w:t xml:space="preserve"> New housing developments are primarily producing smaller units that do not meet the needs of the larger average family sizes of households of color.</w:t>
      </w:r>
    </w:p>
    <w:p w14:paraId="1D1A78D1" w14:textId="77777777" w:rsidR="001D4285" w:rsidRPr="00391F3C" w:rsidRDefault="001D4285" w:rsidP="008618DA">
      <w:pPr>
        <w:spacing w:after="0" w:line="240" w:lineRule="auto"/>
        <w:rPr>
          <w:rFonts w:ascii="Arial" w:hAnsi="Arial" w:cs="Arial"/>
        </w:rPr>
      </w:pPr>
      <w:r w:rsidRPr="00391F3C">
        <w:rPr>
          <w:rFonts w:ascii="Arial" w:hAnsi="Arial" w:cs="Arial"/>
        </w:rPr>
        <w:fldChar w:fldCharType="begin">
          <w:ffData>
            <w:name w:val=""/>
            <w:enabled/>
            <w:calcOnExit w:val="0"/>
            <w:checkBox>
              <w:sizeAuto/>
              <w:default w:val="0"/>
            </w:checkBox>
          </w:ffData>
        </w:fldChar>
      </w:r>
      <w:r w:rsidRPr="00391F3C">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391F3C">
        <w:rPr>
          <w:rFonts w:ascii="Arial" w:hAnsi="Arial" w:cs="Arial"/>
        </w:rPr>
        <w:fldChar w:fldCharType="end"/>
      </w:r>
      <w:r w:rsidRPr="00391F3C">
        <w:rPr>
          <w:rFonts w:ascii="Arial" w:hAnsi="Arial" w:cs="Arial"/>
        </w:rPr>
        <w:t xml:space="preserve"> People of color are unable to stay with their cultural community and support networks. </w:t>
      </w:r>
    </w:p>
    <w:p w14:paraId="72F57F06" w14:textId="237C75D3" w:rsidR="001D4285" w:rsidRPr="00391F3C" w:rsidRDefault="001D4285" w:rsidP="008618DA">
      <w:pPr>
        <w:spacing w:after="0" w:line="240" w:lineRule="auto"/>
        <w:rPr>
          <w:rFonts w:ascii="Arial" w:hAnsi="Arial" w:cs="Arial"/>
        </w:rPr>
      </w:pPr>
      <w:r w:rsidRPr="00391F3C">
        <w:rPr>
          <w:rFonts w:ascii="Arial" w:hAnsi="Arial" w:cs="Arial"/>
        </w:rPr>
        <w:fldChar w:fldCharType="begin">
          <w:ffData>
            <w:name w:val=""/>
            <w:enabled/>
            <w:calcOnExit w:val="0"/>
            <w:checkBox>
              <w:sizeAuto/>
              <w:default w:val="0"/>
            </w:checkBox>
          </w:ffData>
        </w:fldChar>
      </w:r>
      <w:r w:rsidRPr="00391F3C">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391F3C">
        <w:rPr>
          <w:rFonts w:ascii="Arial" w:hAnsi="Arial" w:cs="Arial"/>
        </w:rPr>
        <w:fldChar w:fldCharType="end"/>
      </w:r>
      <w:r w:rsidRPr="00391F3C">
        <w:rPr>
          <w:rFonts w:ascii="Arial" w:hAnsi="Arial" w:cs="Arial"/>
        </w:rPr>
        <w:t xml:space="preserve"> Other </w:t>
      </w:r>
      <w:r w:rsidR="003B1220" w:rsidRPr="00391F3C">
        <w:rPr>
          <w:rFonts w:ascii="Arial" w:hAnsi="Arial" w:cs="Arial"/>
        </w:rPr>
        <w:t xml:space="preserve">racial or other social justice </w:t>
      </w:r>
      <w:r w:rsidRPr="00391F3C">
        <w:rPr>
          <w:rFonts w:ascii="Arial" w:hAnsi="Arial" w:cs="Arial"/>
        </w:rPr>
        <w:t xml:space="preserve">inequities that exist in our community:   </w:t>
      </w:r>
    </w:p>
    <w:p w14:paraId="466D8563" w14:textId="5A06E866" w:rsidR="001D4285" w:rsidRPr="00391F3C" w:rsidRDefault="001D4285" w:rsidP="001D4285">
      <w:pPr>
        <w:pStyle w:val="Default"/>
        <w:rPr>
          <w:rFonts w:ascii="Arial" w:hAnsi="Arial" w:cs="Arial"/>
          <w:b/>
          <w:bCs/>
          <w:color w:val="auto"/>
          <w:sz w:val="22"/>
          <w:szCs w:val="22"/>
        </w:rPr>
      </w:pPr>
    </w:p>
    <w:p w14:paraId="1E4C762C" w14:textId="1507F421" w:rsidR="000B1FB3" w:rsidRPr="008618DA" w:rsidRDefault="001D4285" w:rsidP="000B1FB3">
      <w:pPr>
        <w:pStyle w:val="Default"/>
        <w:rPr>
          <w:rFonts w:ascii="Arial" w:hAnsi="Arial" w:cs="Arial"/>
          <w:bCs/>
          <w:color w:val="auto"/>
          <w:sz w:val="22"/>
          <w:szCs w:val="22"/>
        </w:rPr>
      </w:pPr>
      <w:r w:rsidRPr="00391F3C">
        <w:rPr>
          <w:rFonts w:ascii="Arial" w:hAnsi="Arial" w:cs="Arial"/>
          <w:b/>
          <w:bCs/>
          <w:color w:val="auto"/>
          <w:sz w:val="22"/>
          <w:szCs w:val="22"/>
        </w:rPr>
        <w:t xml:space="preserve">4c. </w:t>
      </w:r>
      <w:r w:rsidR="003B1220" w:rsidRPr="00391F3C">
        <w:rPr>
          <w:rFonts w:ascii="Arial" w:hAnsi="Arial" w:cs="Arial"/>
          <w:b/>
          <w:bCs/>
          <w:color w:val="auto"/>
          <w:sz w:val="22"/>
          <w:szCs w:val="22"/>
        </w:rPr>
        <w:t xml:space="preserve">How will you evaluate and report on the equity impacts of this (proposed new) </w:t>
      </w:r>
      <w:r w:rsidR="000B1FB3" w:rsidRPr="00391F3C">
        <w:rPr>
          <w:rFonts w:ascii="Arial" w:hAnsi="Arial" w:cs="Arial"/>
          <w:b/>
          <w:bCs/>
          <w:color w:val="auto"/>
          <w:sz w:val="22"/>
          <w:szCs w:val="22"/>
        </w:rPr>
        <w:t xml:space="preserve">SHA policy/practice, over time? </w:t>
      </w:r>
      <w:r w:rsidR="008618DA" w:rsidRPr="00D840A0">
        <w:rPr>
          <w:rFonts w:ascii="Arial" w:hAnsi="Arial" w:cs="Arial"/>
          <w:b/>
          <w:bCs/>
          <w:color w:val="auto"/>
          <w:sz w:val="22"/>
          <w:szCs w:val="22"/>
        </w:rPr>
        <w:t xml:space="preserve">Including: </w:t>
      </w:r>
      <w:r w:rsidR="000B1FB3" w:rsidRPr="00D840A0">
        <w:rPr>
          <w:rFonts w:ascii="Arial" w:hAnsi="Arial" w:cs="Arial"/>
          <w:b/>
          <w:color w:val="auto"/>
          <w:sz w:val="22"/>
          <w:szCs w:val="22"/>
        </w:rPr>
        <w:t>What data will you</w:t>
      </w:r>
      <w:r w:rsidR="008618DA" w:rsidRPr="00D840A0">
        <w:rPr>
          <w:rFonts w:ascii="Arial" w:hAnsi="Arial" w:cs="Arial"/>
          <w:b/>
          <w:color w:val="auto"/>
          <w:sz w:val="22"/>
          <w:szCs w:val="22"/>
        </w:rPr>
        <w:t xml:space="preserve"> review and when</w:t>
      </w:r>
      <w:r w:rsidR="000B1FB3" w:rsidRPr="00D840A0">
        <w:rPr>
          <w:rFonts w:ascii="Arial" w:hAnsi="Arial" w:cs="Arial"/>
          <w:b/>
          <w:color w:val="auto"/>
          <w:sz w:val="22"/>
          <w:szCs w:val="22"/>
        </w:rPr>
        <w:t>? How will you partner with people most impacted to evaluate the impact of this change?</w:t>
      </w:r>
    </w:p>
    <w:p w14:paraId="259D08D6" w14:textId="77777777" w:rsidR="000B1FB3" w:rsidRPr="00391F3C" w:rsidRDefault="000B1FB3" w:rsidP="001D4285">
      <w:pPr>
        <w:pStyle w:val="Default"/>
        <w:rPr>
          <w:rFonts w:ascii="Arial" w:hAnsi="Arial" w:cs="Arial"/>
          <w:b/>
          <w:bCs/>
          <w:color w:val="auto"/>
          <w:sz w:val="22"/>
          <w:szCs w:val="22"/>
        </w:rPr>
      </w:pPr>
    </w:p>
    <w:p w14:paraId="560E6CF4" w14:textId="7CB82BBE" w:rsidR="001D4285" w:rsidRPr="00391F3C" w:rsidRDefault="000B1FB3" w:rsidP="001D4285">
      <w:pPr>
        <w:pStyle w:val="Default"/>
        <w:rPr>
          <w:rFonts w:ascii="Arial" w:hAnsi="Arial" w:cs="Arial"/>
          <w:b/>
          <w:bCs/>
          <w:color w:val="auto"/>
          <w:sz w:val="22"/>
          <w:szCs w:val="22"/>
        </w:rPr>
      </w:pPr>
      <w:r w:rsidRPr="00391F3C">
        <w:rPr>
          <w:rFonts w:ascii="Arial" w:hAnsi="Arial" w:cs="Arial"/>
          <w:b/>
          <w:bCs/>
          <w:color w:val="auto"/>
          <w:sz w:val="22"/>
          <w:szCs w:val="22"/>
        </w:rPr>
        <w:t xml:space="preserve">4d. </w:t>
      </w:r>
      <w:r w:rsidR="001D4285" w:rsidRPr="00391F3C">
        <w:rPr>
          <w:rFonts w:ascii="Arial" w:hAnsi="Arial" w:cs="Arial"/>
          <w:b/>
          <w:bCs/>
          <w:color w:val="auto"/>
          <w:sz w:val="22"/>
          <w:szCs w:val="22"/>
        </w:rPr>
        <w:t>What are the potential negative impacts of th</w:t>
      </w:r>
      <w:r w:rsidR="003B1220" w:rsidRPr="00391F3C">
        <w:rPr>
          <w:rFonts w:ascii="Arial" w:hAnsi="Arial" w:cs="Arial"/>
          <w:b/>
          <w:bCs/>
          <w:color w:val="auto"/>
          <w:sz w:val="22"/>
          <w:szCs w:val="22"/>
        </w:rPr>
        <w:t xml:space="preserve">e change </w:t>
      </w:r>
      <w:r w:rsidRPr="00391F3C">
        <w:rPr>
          <w:rFonts w:ascii="Arial" w:hAnsi="Arial" w:cs="Arial"/>
          <w:b/>
          <w:bCs/>
          <w:color w:val="auto"/>
          <w:sz w:val="22"/>
          <w:szCs w:val="22"/>
        </w:rPr>
        <w:t xml:space="preserve">to SHA policy/practice </w:t>
      </w:r>
      <w:r w:rsidR="001D4285" w:rsidRPr="00391F3C">
        <w:rPr>
          <w:rFonts w:ascii="Arial" w:hAnsi="Arial" w:cs="Arial"/>
          <w:b/>
          <w:bCs/>
          <w:color w:val="auto"/>
          <w:sz w:val="22"/>
          <w:szCs w:val="22"/>
        </w:rPr>
        <w:t xml:space="preserve">that you recommend above? What is your plan to monitor for and mitigate those impacts?  </w:t>
      </w:r>
    </w:p>
    <w:p w14:paraId="6D685A2F" w14:textId="6D95DE65" w:rsidR="00D840A0" w:rsidRPr="00D840A0" w:rsidRDefault="00D840A0" w:rsidP="00D840A0">
      <w:pPr>
        <w:pStyle w:val="Default"/>
        <w:rPr>
          <w:rFonts w:ascii="Arial" w:hAnsi="Arial" w:cs="Arial"/>
          <w:bCs/>
          <w:color w:val="auto"/>
          <w:sz w:val="22"/>
          <w:szCs w:val="22"/>
        </w:rPr>
      </w:pPr>
      <w:r w:rsidRPr="00D840A0">
        <w:rPr>
          <w:rFonts w:ascii="Arial" w:hAnsi="Arial" w:cs="Arial"/>
          <w:b/>
          <w:bCs/>
          <w:color w:val="auto"/>
          <w:sz w:val="22"/>
          <w:szCs w:val="22"/>
        </w:rPr>
        <w:lastRenderedPageBreak/>
        <w:t xml:space="preserve">4e. Secure approval for </w:t>
      </w:r>
      <w:r w:rsidR="00DB2ACC">
        <w:rPr>
          <w:rFonts w:ascii="Arial" w:hAnsi="Arial" w:cs="Arial"/>
          <w:b/>
          <w:bCs/>
          <w:color w:val="auto"/>
          <w:sz w:val="22"/>
          <w:szCs w:val="22"/>
        </w:rPr>
        <w:t xml:space="preserve">proposed </w:t>
      </w:r>
      <w:r w:rsidRPr="00D840A0">
        <w:rPr>
          <w:rFonts w:ascii="Arial" w:hAnsi="Arial" w:cs="Arial"/>
          <w:b/>
          <w:bCs/>
          <w:color w:val="auto"/>
          <w:sz w:val="22"/>
          <w:szCs w:val="22"/>
        </w:rPr>
        <w:t>change</w:t>
      </w:r>
      <w:r w:rsidR="00DB2ACC">
        <w:rPr>
          <w:rFonts w:ascii="Arial" w:hAnsi="Arial" w:cs="Arial"/>
          <w:b/>
          <w:bCs/>
          <w:color w:val="auto"/>
          <w:sz w:val="22"/>
          <w:szCs w:val="22"/>
        </w:rPr>
        <w:t xml:space="preserve"> to SHA policy/practice</w:t>
      </w:r>
      <w:r w:rsidRPr="00D840A0">
        <w:rPr>
          <w:rFonts w:ascii="Arial" w:hAnsi="Arial" w:cs="Arial"/>
          <w:b/>
          <w:bCs/>
          <w:color w:val="auto"/>
          <w:sz w:val="22"/>
          <w:szCs w:val="22"/>
        </w:rPr>
        <w:t xml:space="preserve"> from: </w:t>
      </w:r>
    </w:p>
    <w:p w14:paraId="10CB26AA" w14:textId="61A9F3EE" w:rsidR="00D840A0" w:rsidRDefault="00D840A0" w:rsidP="00DB2ACC">
      <w:pPr>
        <w:spacing w:after="0" w:line="240" w:lineRule="auto"/>
        <w:ind w:left="360"/>
        <w:rPr>
          <w:rFonts w:ascii="Arial" w:hAnsi="Arial" w:cs="Arial"/>
        </w:rPr>
      </w:pPr>
      <w:r w:rsidRPr="00D840A0">
        <w:rPr>
          <w:rFonts w:ascii="Arial" w:hAnsi="Arial" w:cs="Arial"/>
        </w:rPr>
        <w:fldChar w:fldCharType="begin">
          <w:ffData>
            <w:name w:val=""/>
            <w:enabled/>
            <w:calcOnExit w:val="0"/>
            <w:checkBox>
              <w:sizeAuto/>
              <w:default w:val="0"/>
            </w:checkBox>
          </w:ffData>
        </w:fldChar>
      </w:r>
      <w:r w:rsidRPr="00D840A0">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D840A0">
        <w:rPr>
          <w:rFonts w:ascii="Arial" w:hAnsi="Arial" w:cs="Arial"/>
        </w:rPr>
        <w:fldChar w:fldCharType="end"/>
      </w:r>
      <w:r w:rsidRPr="00D840A0">
        <w:rPr>
          <w:rFonts w:ascii="Arial" w:hAnsi="Arial" w:cs="Arial"/>
        </w:rPr>
        <w:t xml:space="preserve"> </w:t>
      </w:r>
      <w:r w:rsidR="00DB2ACC">
        <w:rPr>
          <w:rFonts w:ascii="Arial" w:hAnsi="Arial" w:cs="Arial"/>
        </w:rPr>
        <w:t>S</w:t>
      </w:r>
      <w:r>
        <w:rPr>
          <w:rFonts w:ascii="Arial" w:hAnsi="Arial" w:cs="Arial"/>
        </w:rPr>
        <w:t xml:space="preserve">enior management: </w:t>
      </w:r>
    </w:p>
    <w:p w14:paraId="53E63C42" w14:textId="17918D9D" w:rsidR="00D840A0" w:rsidRDefault="00D840A0" w:rsidP="00DB2ACC">
      <w:pPr>
        <w:spacing w:after="0" w:line="240" w:lineRule="auto"/>
        <w:ind w:left="360"/>
        <w:rPr>
          <w:rFonts w:ascii="Arial" w:hAnsi="Arial" w:cs="Arial"/>
        </w:rPr>
      </w:pPr>
      <w:r w:rsidRPr="00D840A0">
        <w:rPr>
          <w:rFonts w:ascii="Arial" w:hAnsi="Arial" w:cs="Arial"/>
        </w:rPr>
        <w:fldChar w:fldCharType="begin">
          <w:ffData>
            <w:name w:val=""/>
            <w:enabled/>
            <w:calcOnExit w:val="0"/>
            <w:checkBox>
              <w:sizeAuto/>
              <w:default w:val="0"/>
            </w:checkBox>
          </w:ffData>
        </w:fldChar>
      </w:r>
      <w:r w:rsidRPr="00D840A0">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D840A0">
        <w:rPr>
          <w:rFonts w:ascii="Arial" w:hAnsi="Arial" w:cs="Arial"/>
        </w:rPr>
        <w:fldChar w:fldCharType="end"/>
      </w:r>
      <w:r w:rsidRPr="00D840A0">
        <w:rPr>
          <w:rFonts w:ascii="Arial" w:hAnsi="Arial" w:cs="Arial"/>
        </w:rPr>
        <w:t xml:space="preserve"> Department director</w:t>
      </w:r>
      <w:r>
        <w:rPr>
          <w:rFonts w:ascii="Arial" w:hAnsi="Arial" w:cs="Arial"/>
        </w:rPr>
        <w:t xml:space="preserve">(s): </w:t>
      </w:r>
    </w:p>
    <w:p w14:paraId="45F2741C" w14:textId="31629A44" w:rsidR="00D840A0" w:rsidRPr="00D840A0" w:rsidRDefault="00D840A0" w:rsidP="00DB2ACC">
      <w:pPr>
        <w:spacing w:after="0" w:line="240" w:lineRule="auto"/>
        <w:ind w:left="360"/>
        <w:rPr>
          <w:rFonts w:ascii="Arial" w:hAnsi="Arial" w:cs="Arial"/>
        </w:rPr>
      </w:pPr>
      <w:r w:rsidRPr="00D840A0">
        <w:rPr>
          <w:rFonts w:ascii="Arial" w:hAnsi="Arial" w:cs="Arial"/>
        </w:rPr>
        <w:fldChar w:fldCharType="begin">
          <w:ffData>
            <w:name w:val=""/>
            <w:enabled/>
            <w:calcOnExit w:val="0"/>
            <w:checkBox>
              <w:sizeAuto/>
              <w:default w:val="0"/>
            </w:checkBox>
          </w:ffData>
        </w:fldChar>
      </w:r>
      <w:r w:rsidRPr="00D840A0">
        <w:rPr>
          <w:rFonts w:ascii="Arial" w:hAnsi="Arial" w:cs="Arial"/>
        </w:rPr>
        <w:instrText xml:space="preserve"> FORMCHECKBOX </w:instrText>
      </w:r>
      <w:r w:rsidR="001F3B41">
        <w:rPr>
          <w:rFonts w:ascii="Arial" w:hAnsi="Arial" w:cs="Arial"/>
        </w:rPr>
      </w:r>
      <w:r w:rsidR="001F3B41">
        <w:rPr>
          <w:rFonts w:ascii="Arial" w:hAnsi="Arial" w:cs="Arial"/>
        </w:rPr>
        <w:fldChar w:fldCharType="separate"/>
      </w:r>
      <w:r w:rsidRPr="00D840A0">
        <w:rPr>
          <w:rFonts w:ascii="Arial" w:hAnsi="Arial" w:cs="Arial"/>
        </w:rPr>
        <w:fldChar w:fldCharType="end"/>
      </w:r>
      <w:r w:rsidRPr="00D840A0">
        <w:rPr>
          <w:rFonts w:ascii="Arial" w:hAnsi="Arial" w:cs="Arial"/>
        </w:rPr>
        <w:t xml:space="preserve"> </w:t>
      </w:r>
      <w:r>
        <w:rPr>
          <w:rFonts w:ascii="Arial" w:hAnsi="Arial" w:cs="Arial"/>
        </w:rPr>
        <w:t xml:space="preserve">Other: </w:t>
      </w:r>
    </w:p>
    <w:p w14:paraId="10D77869" w14:textId="77777777" w:rsidR="001D4285" w:rsidRPr="00391F3C" w:rsidRDefault="001D4285" w:rsidP="001D4285">
      <w:pPr>
        <w:pStyle w:val="Default"/>
        <w:rPr>
          <w:rFonts w:ascii="Arial" w:hAnsi="Arial" w:cs="Arial"/>
          <w:color w:val="auto"/>
          <w:sz w:val="22"/>
          <w:szCs w:val="22"/>
        </w:rPr>
      </w:pPr>
    </w:p>
    <w:p w14:paraId="32BC9EF8" w14:textId="2F4446DA" w:rsidR="007846BF" w:rsidRPr="00391F3C" w:rsidRDefault="007846BF" w:rsidP="007846BF">
      <w:pPr>
        <w:spacing w:after="0" w:line="240" w:lineRule="auto"/>
        <w:rPr>
          <w:rFonts w:ascii="Arial" w:hAnsi="Arial" w:cs="Arial"/>
          <w:b/>
          <w:color w:val="244061" w:themeColor="accent1" w:themeShade="80"/>
          <w:sz w:val="32"/>
          <w:szCs w:val="32"/>
        </w:rPr>
      </w:pPr>
      <w:r w:rsidRPr="00391F3C">
        <w:rPr>
          <w:rFonts w:ascii="Arial" w:hAnsi="Arial" w:cs="Arial"/>
          <w:b/>
          <w:color w:val="244061" w:themeColor="accent1" w:themeShade="80"/>
          <w:sz w:val="32"/>
          <w:szCs w:val="32"/>
        </w:rPr>
        <w:t>Step 5: Implement change</w:t>
      </w:r>
    </w:p>
    <w:p w14:paraId="7B7047A3" w14:textId="496E0E55" w:rsidR="003B1220" w:rsidRPr="00391F3C" w:rsidRDefault="003B1220" w:rsidP="007846BF">
      <w:pPr>
        <w:spacing w:after="0" w:line="240" w:lineRule="auto"/>
        <w:rPr>
          <w:rFonts w:ascii="Arial" w:hAnsi="Arial" w:cs="Arial"/>
        </w:rPr>
      </w:pPr>
    </w:p>
    <w:tbl>
      <w:tblPr>
        <w:tblStyle w:val="TableGrid"/>
        <w:tblW w:w="0" w:type="auto"/>
        <w:tblInd w:w="-5" w:type="dxa"/>
        <w:tblLook w:val="04A0" w:firstRow="1" w:lastRow="0" w:firstColumn="1" w:lastColumn="0" w:noHBand="0" w:noVBand="1"/>
      </w:tblPr>
      <w:tblGrid>
        <w:gridCol w:w="9355"/>
      </w:tblGrid>
      <w:tr w:rsidR="003B1220" w:rsidRPr="00391F3C" w14:paraId="37A8BDFB" w14:textId="77777777" w:rsidTr="003B1220">
        <w:tc>
          <w:tcPr>
            <w:tcW w:w="9355" w:type="dxa"/>
          </w:tcPr>
          <w:p w14:paraId="557854A7" w14:textId="5C57D7B5" w:rsidR="003B1220" w:rsidRPr="00391F3C" w:rsidRDefault="003B1220" w:rsidP="003B1220">
            <w:pPr>
              <w:pStyle w:val="Default"/>
              <w:rPr>
                <w:rFonts w:ascii="Arial" w:hAnsi="Arial" w:cs="Arial"/>
                <w:b/>
                <w:bCs/>
                <w:color w:val="auto"/>
                <w:sz w:val="22"/>
                <w:szCs w:val="22"/>
              </w:rPr>
            </w:pPr>
            <w:r w:rsidRPr="00391F3C">
              <w:rPr>
                <w:rFonts w:ascii="Arial" w:hAnsi="Arial" w:cs="Arial"/>
                <w:b/>
                <w:bCs/>
                <w:color w:val="auto"/>
                <w:sz w:val="22"/>
                <w:szCs w:val="22"/>
              </w:rPr>
              <w:t xml:space="preserve">Team responsible for completing Step 5:  </w:t>
            </w:r>
          </w:p>
          <w:p w14:paraId="045478BE" w14:textId="77777777" w:rsidR="003B1220" w:rsidRPr="00391F3C" w:rsidRDefault="003B1220" w:rsidP="003B1220">
            <w:pPr>
              <w:pStyle w:val="Default"/>
              <w:numPr>
                <w:ilvl w:val="0"/>
                <w:numId w:val="22"/>
              </w:numPr>
              <w:rPr>
                <w:rFonts w:ascii="Arial" w:hAnsi="Arial" w:cs="Arial"/>
                <w:b/>
                <w:bCs/>
                <w:color w:val="auto"/>
                <w:sz w:val="22"/>
                <w:szCs w:val="22"/>
              </w:rPr>
            </w:pPr>
          </w:p>
        </w:tc>
      </w:tr>
    </w:tbl>
    <w:p w14:paraId="5F8D1F6C" w14:textId="77777777" w:rsidR="003B1220" w:rsidRPr="00391F3C" w:rsidRDefault="003B1220" w:rsidP="003B1220">
      <w:pPr>
        <w:pStyle w:val="Default"/>
        <w:rPr>
          <w:rFonts w:ascii="Arial" w:hAnsi="Arial" w:cs="Arial"/>
          <w:b/>
          <w:bCs/>
          <w:color w:val="auto"/>
          <w:sz w:val="22"/>
          <w:szCs w:val="22"/>
        </w:rPr>
      </w:pPr>
    </w:p>
    <w:p w14:paraId="1162C81F" w14:textId="08C28DFE" w:rsidR="00902147" w:rsidRPr="00391F3C" w:rsidRDefault="00902147" w:rsidP="006336DE">
      <w:pPr>
        <w:pStyle w:val="Default"/>
        <w:rPr>
          <w:rFonts w:ascii="Arial" w:hAnsi="Arial" w:cs="Arial"/>
          <w:b/>
          <w:bCs/>
          <w:color w:val="244061" w:themeColor="accent1" w:themeShade="80"/>
          <w:sz w:val="32"/>
          <w:szCs w:val="32"/>
        </w:rPr>
      </w:pPr>
      <w:r w:rsidRPr="00391F3C">
        <w:rPr>
          <w:rFonts w:ascii="Arial" w:hAnsi="Arial" w:cs="Arial"/>
          <w:b/>
          <w:bCs/>
          <w:color w:val="244061" w:themeColor="accent1" w:themeShade="80"/>
          <w:sz w:val="32"/>
          <w:szCs w:val="32"/>
        </w:rPr>
        <w:t xml:space="preserve">Step </w:t>
      </w:r>
      <w:r w:rsidR="003B1220" w:rsidRPr="00391F3C">
        <w:rPr>
          <w:rFonts w:ascii="Arial" w:hAnsi="Arial" w:cs="Arial"/>
          <w:b/>
          <w:bCs/>
          <w:color w:val="244061" w:themeColor="accent1" w:themeShade="80"/>
          <w:sz w:val="32"/>
          <w:szCs w:val="32"/>
        </w:rPr>
        <w:t>6: Report back</w:t>
      </w:r>
      <w:r w:rsidRPr="00391F3C">
        <w:rPr>
          <w:rFonts w:ascii="Arial" w:hAnsi="Arial" w:cs="Arial"/>
          <w:b/>
          <w:bCs/>
          <w:color w:val="244061" w:themeColor="accent1" w:themeShade="80"/>
          <w:sz w:val="32"/>
          <w:szCs w:val="32"/>
        </w:rPr>
        <w:t xml:space="preserve"> </w:t>
      </w:r>
    </w:p>
    <w:p w14:paraId="15A406A9" w14:textId="77777777" w:rsidR="0094734E" w:rsidRPr="00391F3C" w:rsidRDefault="0094734E" w:rsidP="0094734E">
      <w:pPr>
        <w:pStyle w:val="Default"/>
        <w:rPr>
          <w:rFonts w:ascii="Arial" w:hAnsi="Arial" w:cs="Arial"/>
          <w:b/>
          <w:bCs/>
          <w:color w:val="auto"/>
          <w:sz w:val="22"/>
          <w:szCs w:val="22"/>
        </w:rPr>
      </w:pPr>
      <w:bookmarkStart w:id="0" w:name="_GoBack"/>
      <w:bookmarkEnd w:id="0"/>
    </w:p>
    <w:tbl>
      <w:tblPr>
        <w:tblStyle w:val="TableGrid"/>
        <w:tblW w:w="0" w:type="auto"/>
        <w:tblInd w:w="-5" w:type="dxa"/>
        <w:tblLook w:val="04A0" w:firstRow="1" w:lastRow="0" w:firstColumn="1" w:lastColumn="0" w:noHBand="0" w:noVBand="1"/>
      </w:tblPr>
      <w:tblGrid>
        <w:gridCol w:w="9355"/>
      </w:tblGrid>
      <w:tr w:rsidR="0094734E" w:rsidRPr="00391F3C" w14:paraId="5F48A74F" w14:textId="77777777" w:rsidTr="003B1220">
        <w:tc>
          <w:tcPr>
            <w:tcW w:w="9355" w:type="dxa"/>
          </w:tcPr>
          <w:p w14:paraId="50A03A1D" w14:textId="598FC42B" w:rsidR="0094734E" w:rsidRPr="00391F3C" w:rsidRDefault="0094734E" w:rsidP="0001545A">
            <w:pPr>
              <w:pStyle w:val="Default"/>
              <w:rPr>
                <w:rFonts w:ascii="Arial" w:hAnsi="Arial" w:cs="Arial"/>
                <w:b/>
                <w:bCs/>
                <w:color w:val="auto"/>
                <w:sz w:val="22"/>
                <w:szCs w:val="22"/>
              </w:rPr>
            </w:pPr>
            <w:r w:rsidRPr="00391F3C">
              <w:rPr>
                <w:rFonts w:ascii="Arial" w:hAnsi="Arial" w:cs="Arial"/>
                <w:b/>
                <w:bCs/>
                <w:color w:val="auto"/>
                <w:sz w:val="22"/>
                <w:szCs w:val="22"/>
              </w:rPr>
              <w:t xml:space="preserve">Team responsible for completing Step </w:t>
            </w:r>
            <w:r w:rsidR="003B1220" w:rsidRPr="00391F3C">
              <w:rPr>
                <w:rFonts w:ascii="Arial" w:hAnsi="Arial" w:cs="Arial"/>
                <w:b/>
                <w:bCs/>
                <w:color w:val="auto"/>
                <w:sz w:val="22"/>
                <w:szCs w:val="22"/>
              </w:rPr>
              <w:t>6</w:t>
            </w:r>
            <w:r w:rsidRPr="00391F3C">
              <w:rPr>
                <w:rFonts w:ascii="Arial" w:hAnsi="Arial" w:cs="Arial"/>
                <w:b/>
                <w:bCs/>
                <w:color w:val="auto"/>
                <w:sz w:val="22"/>
                <w:szCs w:val="22"/>
              </w:rPr>
              <w:t xml:space="preserve">:  </w:t>
            </w:r>
          </w:p>
          <w:p w14:paraId="2DE257A2" w14:textId="77777777" w:rsidR="0094734E" w:rsidRPr="00391F3C" w:rsidRDefault="0094734E" w:rsidP="0001545A">
            <w:pPr>
              <w:pStyle w:val="Default"/>
              <w:numPr>
                <w:ilvl w:val="0"/>
                <w:numId w:val="22"/>
              </w:numPr>
              <w:rPr>
                <w:rFonts w:ascii="Arial" w:hAnsi="Arial" w:cs="Arial"/>
                <w:b/>
                <w:bCs/>
                <w:color w:val="auto"/>
                <w:sz w:val="22"/>
                <w:szCs w:val="22"/>
              </w:rPr>
            </w:pPr>
          </w:p>
        </w:tc>
      </w:tr>
    </w:tbl>
    <w:p w14:paraId="01476A27" w14:textId="77777777" w:rsidR="0094734E" w:rsidRPr="00391F3C" w:rsidRDefault="0094734E" w:rsidP="0094734E">
      <w:pPr>
        <w:pStyle w:val="Default"/>
        <w:rPr>
          <w:rFonts w:ascii="Arial" w:hAnsi="Arial" w:cs="Arial"/>
          <w:b/>
          <w:bCs/>
          <w:color w:val="auto"/>
          <w:sz w:val="22"/>
          <w:szCs w:val="22"/>
        </w:rPr>
      </w:pPr>
    </w:p>
    <w:p w14:paraId="319672F4" w14:textId="1C48D93B" w:rsidR="003B1220" w:rsidRPr="00391F3C" w:rsidRDefault="003B1220" w:rsidP="003B1220">
      <w:pPr>
        <w:spacing w:after="0" w:line="240" w:lineRule="auto"/>
        <w:rPr>
          <w:rFonts w:ascii="Arial" w:hAnsi="Arial" w:cs="Arial"/>
          <w:b/>
        </w:rPr>
      </w:pPr>
      <w:r w:rsidRPr="00391F3C">
        <w:rPr>
          <w:rFonts w:ascii="Arial" w:hAnsi="Arial" w:cs="Arial"/>
          <w:b/>
        </w:rPr>
        <w:t xml:space="preserve">6a. Summarize and share the information learned from this process with your team, your department’s leadership and with the RSJI committee. Depending on the magnitude of the issue or change you’re proposing, it may also be important to report back to Cabinet, SHA’s Board, SHA’s resident leadership groups and other stakeholders. </w:t>
      </w:r>
    </w:p>
    <w:p w14:paraId="0308F6E9" w14:textId="77777777" w:rsidR="00584EF0" w:rsidRPr="00391F3C" w:rsidRDefault="00584EF0" w:rsidP="00786744">
      <w:pPr>
        <w:pStyle w:val="Default"/>
        <w:rPr>
          <w:rFonts w:ascii="Arial" w:hAnsi="Arial" w:cs="Arial"/>
          <w:b/>
          <w:color w:val="auto"/>
          <w:sz w:val="22"/>
          <w:szCs w:val="22"/>
        </w:rPr>
      </w:pPr>
    </w:p>
    <w:tbl>
      <w:tblPr>
        <w:tblStyle w:val="TableGrid"/>
        <w:tblW w:w="0" w:type="auto"/>
        <w:tblLook w:val="04A0" w:firstRow="1" w:lastRow="0" w:firstColumn="1" w:lastColumn="0" w:noHBand="0" w:noVBand="1"/>
      </w:tblPr>
      <w:tblGrid>
        <w:gridCol w:w="2544"/>
        <w:gridCol w:w="2847"/>
        <w:gridCol w:w="2176"/>
        <w:gridCol w:w="2359"/>
      </w:tblGrid>
      <w:tr w:rsidR="005E090E" w:rsidRPr="00391F3C" w14:paraId="3014AC21" w14:textId="77777777" w:rsidTr="005E090E">
        <w:tc>
          <w:tcPr>
            <w:tcW w:w="2687" w:type="dxa"/>
            <w:shd w:val="clear" w:color="auto" w:fill="DAEEF3" w:themeFill="accent5" w:themeFillTint="33"/>
          </w:tcPr>
          <w:p w14:paraId="09F4F857" w14:textId="77777777" w:rsidR="005E090E" w:rsidRPr="00391F3C" w:rsidRDefault="005E090E" w:rsidP="00786744">
            <w:pPr>
              <w:pStyle w:val="Default"/>
              <w:rPr>
                <w:rFonts w:ascii="Arial" w:hAnsi="Arial" w:cs="Arial"/>
                <w:b/>
                <w:color w:val="auto"/>
                <w:sz w:val="22"/>
                <w:szCs w:val="22"/>
              </w:rPr>
            </w:pPr>
            <w:r w:rsidRPr="00391F3C">
              <w:rPr>
                <w:rFonts w:ascii="Arial" w:hAnsi="Arial" w:cs="Arial"/>
                <w:b/>
                <w:color w:val="auto"/>
                <w:sz w:val="22"/>
                <w:szCs w:val="22"/>
              </w:rPr>
              <w:t>Who you will share results with</w:t>
            </w:r>
          </w:p>
        </w:tc>
        <w:tc>
          <w:tcPr>
            <w:tcW w:w="2972" w:type="dxa"/>
            <w:shd w:val="clear" w:color="auto" w:fill="DAEEF3" w:themeFill="accent5" w:themeFillTint="33"/>
          </w:tcPr>
          <w:p w14:paraId="15E7D978" w14:textId="77777777" w:rsidR="005E090E" w:rsidRPr="00391F3C" w:rsidRDefault="005E090E" w:rsidP="000E0AC3">
            <w:pPr>
              <w:pStyle w:val="Default"/>
              <w:rPr>
                <w:rFonts w:ascii="Arial" w:hAnsi="Arial" w:cs="Arial"/>
                <w:b/>
                <w:color w:val="auto"/>
                <w:sz w:val="22"/>
                <w:szCs w:val="22"/>
              </w:rPr>
            </w:pPr>
            <w:r w:rsidRPr="00391F3C">
              <w:rPr>
                <w:rFonts w:ascii="Arial" w:hAnsi="Arial" w:cs="Arial"/>
                <w:b/>
                <w:color w:val="auto"/>
                <w:sz w:val="22"/>
                <w:szCs w:val="22"/>
              </w:rPr>
              <w:t>How will this information be shared?</w:t>
            </w:r>
          </w:p>
        </w:tc>
        <w:tc>
          <w:tcPr>
            <w:tcW w:w="2298" w:type="dxa"/>
            <w:shd w:val="clear" w:color="auto" w:fill="DAEEF3" w:themeFill="accent5" w:themeFillTint="33"/>
          </w:tcPr>
          <w:p w14:paraId="7A8E97BA" w14:textId="77777777" w:rsidR="005E090E" w:rsidRPr="00391F3C" w:rsidRDefault="005E090E" w:rsidP="00786744">
            <w:pPr>
              <w:pStyle w:val="Default"/>
              <w:rPr>
                <w:rFonts w:ascii="Arial" w:hAnsi="Arial" w:cs="Arial"/>
                <w:b/>
                <w:color w:val="auto"/>
                <w:sz w:val="22"/>
                <w:szCs w:val="22"/>
              </w:rPr>
            </w:pPr>
            <w:r w:rsidRPr="00391F3C">
              <w:rPr>
                <w:rFonts w:ascii="Arial" w:hAnsi="Arial" w:cs="Arial"/>
                <w:b/>
                <w:color w:val="auto"/>
                <w:sz w:val="22"/>
                <w:szCs w:val="22"/>
              </w:rPr>
              <w:t xml:space="preserve">By who? </w:t>
            </w:r>
          </w:p>
        </w:tc>
        <w:tc>
          <w:tcPr>
            <w:tcW w:w="2483" w:type="dxa"/>
            <w:shd w:val="clear" w:color="auto" w:fill="DAEEF3" w:themeFill="accent5" w:themeFillTint="33"/>
          </w:tcPr>
          <w:p w14:paraId="4B5FAA4A" w14:textId="77777777" w:rsidR="005E090E" w:rsidRPr="00391F3C" w:rsidRDefault="005E090E" w:rsidP="00786744">
            <w:pPr>
              <w:pStyle w:val="Default"/>
              <w:rPr>
                <w:rFonts w:ascii="Arial" w:hAnsi="Arial" w:cs="Arial"/>
                <w:b/>
                <w:color w:val="auto"/>
                <w:sz w:val="22"/>
                <w:szCs w:val="22"/>
              </w:rPr>
            </w:pPr>
            <w:r w:rsidRPr="00391F3C">
              <w:rPr>
                <w:rFonts w:ascii="Arial" w:hAnsi="Arial" w:cs="Arial"/>
                <w:b/>
                <w:color w:val="auto"/>
                <w:sz w:val="22"/>
                <w:szCs w:val="22"/>
              </w:rPr>
              <w:t>When?</w:t>
            </w:r>
          </w:p>
        </w:tc>
      </w:tr>
      <w:tr w:rsidR="005E090E" w:rsidRPr="00391F3C" w14:paraId="235C4682" w14:textId="77777777" w:rsidTr="005E090E">
        <w:tc>
          <w:tcPr>
            <w:tcW w:w="2687" w:type="dxa"/>
          </w:tcPr>
          <w:p w14:paraId="241C4043" w14:textId="77777777" w:rsidR="005E090E" w:rsidRPr="00391F3C" w:rsidRDefault="005E090E" w:rsidP="00786744">
            <w:pPr>
              <w:pStyle w:val="Default"/>
              <w:rPr>
                <w:rFonts w:ascii="Arial" w:hAnsi="Arial" w:cs="Arial"/>
                <w:b/>
                <w:color w:val="auto"/>
                <w:sz w:val="22"/>
                <w:szCs w:val="22"/>
              </w:rPr>
            </w:pPr>
          </w:p>
        </w:tc>
        <w:tc>
          <w:tcPr>
            <w:tcW w:w="2972" w:type="dxa"/>
          </w:tcPr>
          <w:p w14:paraId="6ADA0EBF" w14:textId="77777777" w:rsidR="005E090E" w:rsidRPr="00391F3C" w:rsidRDefault="005E090E" w:rsidP="00786744">
            <w:pPr>
              <w:pStyle w:val="Default"/>
              <w:rPr>
                <w:rFonts w:ascii="Arial" w:hAnsi="Arial" w:cs="Arial"/>
                <w:b/>
                <w:color w:val="auto"/>
                <w:sz w:val="22"/>
                <w:szCs w:val="22"/>
              </w:rPr>
            </w:pPr>
          </w:p>
        </w:tc>
        <w:tc>
          <w:tcPr>
            <w:tcW w:w="2298" w:type="dxa"/>
          </w:tcPr>
          <w:p w14:paraId="4A74AF5F" w14:textId="77777777" w:rsidR="005E090E" w:rsidRPr="00391F3C" w:rsidRDefault="005E090E" w:rsidP="00786744">
            <w:pPr>
              <w:pStyle w:val="Default"/>
              <w:rPr>
                <w:rFonts w:ascii="Arial" w:hAnsi="Arial" w:cs="Arial"/>
                <w:b/>
                <w:color w:val="auto"/>
                <w:sz w:val="22"/>
                <w:szCs w:val="22"/>
              </w:rPr>
            </w:pPr>
          </w:p>
        </w:tc>
        <w:tc>
          <w:tcPr>
            <w:tcW w:w="2483" w:type="dxa"/>
          </w:tcPr>
          <w:p w14:paraId="79789E42" w14:textId="77777777" w:rsidR="005E090E" w:rsidRPr="00391F3C" w:rsidRDefault="005E090E" w:rsidP="00786744">
            <w:pPr>
              <w:pStyle w:val="Default"/>
              <w:rPr>
                <w:rFonts w:ascii="Arial" w:hAnsi="Arial" w:cs="Arial"/>
                <w:b/>
                <w:color w:val="auto"/>
                <w:sz w:val="22"/>
                <w:szCs w:val="22"/>
              </w:rPr>
            </w:pPr>
          </w:p>
        </w:tc>
      </w:tr>
    </w:tbl>
    <w:p w14:paraId="2609BEDF" w14:textId="77777777" w:rsidR="00584EF0" w:rsidRPr="00391F3C" w:rsidRDefault="00584EF0" w:rsidP="00786744">
      <w:pPr>
        <w:pStyle w:val="Default"/>
        <w:rPr>
          <w:rFonts w:ascii="Arial" w:hAnsi="Arial" w:cs="Arial"/>
          <w:b/>
          <w:color w:val="auto"/>
          <w:sz w:val="22"/>
          <w:szCs w:val="22"/>
        </w:rPr>
      </w:pPr>
    </w:p>
    <w:p w14:paraId="5EEC3C17" w14:textId="77777777" w:rsidR="0007579D" w:rsidRPr="00391F3C" w:rsidRDefault="0007579D">
      <w:pPr>
        <w:pStyle w:val="Default"/>
        <w:rPr>
          <w:rFonts w:ascii="Arial" w:hAnsi="Arial" w:cs="Arial"/>
          <w:b/>
          <w:color w:val="auto"/>
          <w:sz w:val="22"/>
          <w:szCs w:val="22"/>
        </w:rPr>
      </w:pPr>
    </w:p>
    <w:sectPr w:rsidR="0007579D" w:rsidRPr="00391F3C" w:rsidSect="00391F3C">
      <w:type w:val="continuous"/>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6B484" w14:textId="77777777" w:rsidR="008618DA" w:rsidRDefault="008618DA" w:rsidP="00547E7C">
      <w:pPr>
        <w:spacing w:after="0" w:line="240" w:lineRule="auto"/>
      </w:pPr>
      <w:r>
        <w:separator/>
      </w:r>
    </w:p>
  </w:endnote>
  <w:endnote w:type="continuationSeparator" w:id="0">
    <w:p w14:paraId="23C0B555" w14:textId="77777777" w:rsidR="008618DA" w:rsidRDefault="008618DA" w:rsidP="005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931D" w14:textId="77777777" w:rsidR="00416C30" w:rsidRDefault="00416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319C9" w14:textId="77777777" w:rsidR="008618DA" w:rsidRPr="00643EA0" w:rsidRDefault="008618DA">
    <w:pPr>
      <w:pStyle w:val="Footer"/>
      <w:rPr>
        <w:rFonts w:ascii="Arial" w:hAnsi="Arial" w:cs="Arial"/>
        <w:sz w:val="18"/>
        <w:szCs w:val="18"/>
      </w:rPr>
    </w:pPr>
  </w:p>
  <w:p w14:paraId="59412709" w14:textId="5CC09DC4" w:rsidR="008618DA" w:rsidRPr="00643EA0" w:rsidRDefault="008618DA" w:rsidP="00ED2E48">
    <w:pPr>
      <w:pStyle w:val="Footer"/>
      <w:tabs>
        <w:tab w:val="clear" w:pos="9360"/>
        <w:tab w:val="right" w:pos="10170"/>
      </w:tabs>
      <w:rPr>
        <w:rFonts w:ascii="Arial" w:hAnsi="Arial" w:cs="Arial"/>
        <w:sz w:val="18"/>
        <w:szCs w:val="18"/>
      </w:rPr>
    </w:pPr>
    <w:r w:rsidRPr="00643EA0">
      <w:rPr>
        <w:rFonts w:ascii="Arial" w:hAnsi="Arial" w:cs="Arial"/>
        <w:sz w:val="18"/>
        <w:szCs w:val="18"/>
      </w:rPr>
      <w:t xml:space="preserve">Seattle Housing Authority Race &amp; Social Justice </w:t>
    </w:r>
    <w:r>
      <w:rPr>
        <w:rFonts w:ascii="Arial" w:hAnsi="Arial" w:cs="Arial"/>
        <w:sz w:val="18"/>
        <w:szCs w:val="18"/>
      </w:rPr>
      <w:t xml:space="preserve">Equity </w:t>
    </w:r>
    <w:r w:rsidRPr="00643EA0">
      <w:rPr>
        <w:rFonts w:ascii="Arial" w:hAnsi="Arial" w:cs="Arial"/>
        <w:sz w:val="18"/>
        <w:szCs w:val="18"/>
      </w:rPr>
      <w:t xml:space="preserve">Toolkit </w:t>
    </w:r>
    <w:r w:rsidR="00B46C72">
      <w:rPr>
        <w:rFonts w:ascii="Arial" w:hAnsi="Arial" w:cs="Arial"/>
        <w:sz w:val="18"/>
        <w:szCs w:val="18"/>
      </w:rPr>
      <w:t>–</w:t>
    </w:r>
    <w:r w:rsidRPr="00643EA0">
      <w:rPr>
        <w:rFonts w:ascii="Arial" w:hAnsi="Arial" w:cs="Arial"/>
        <w:sz w:val="18"/>
        <w:szCs w:val="18"/>
      </w:rPr>
      <w:t xml:space="preserve"> </w:t>
    </w:r>
    <w:r w:rsidR="00416C30">
      <w:rPr>
        <w:rFonts w:ascii="Arial" w:hAnsi="Arial" w:cs="Arial"/>
        <w:sz w:val="18"/>
        <w:szCs w:val="18"/>
      </w:rPr>
      <w:t>REVISED 3/25/19</w:t>
    </w:r>
  </w:p>
  <w:p w14:paraId="33835737" w14:textId="579EA3C3" w:rsidR="008618DA" w:rsidRPr="004056B1" w:rsidRDefault="008618DA" w:rsidP="004056B1">
    <w:pPr>
      <w:pStyle w:val="Footer"/>
      <w:tabs>
        <w:tab w:val="clear" w:pos="9360"/>
        <w:tab w:val="right" w:pos="10170"/>
      </w:tabs>
      <w:rPr>
        <w:sz w:val="20"/>
        <w:szCs w:val="20"/>
      </w:rPr>
    </w:pPr>
    <w:r w:rsidRPr="00643EA0">
      <w:rPr>
        <w:rFonts w:ascii="Arial" w:hAnsi="Arial" w:cs="Arial"/>
        <w:sz w:val="18"/>
        <w:szCs w:val="18"/>
      </w:rPr>
      <w:t xml:space="preserve">Page </w:t>
    </w:r>
    <w:sdt>
      <w:sdtPr>
        <w:rPr>
          <w:rFonts w:ascii="Arial" w:hAnsi="Arial" w:cs="Arial"/>
          <w:sz w:val="18"/>
          <w:szCs w:val="18"/>
        </w:rPr>
        <w:id w:val="1053814169"/>
        <w:docPartObj>
          <w:docPartGallery w:val="Page Numbers (Bottom of Page)"/>
          <w:docPartUnique/>
        </w:docPartObj>
      </w:sdtPr>
      <w:sdtEndPr>
        <w:rPr>
          <w:noProof/>
        </w:rPr>
      </w:sdtEndPr>
      <w:sdtContent>
        <w:r w:rsidRPr="00643EA0">
          <w:rPr>
            <w:rFonts w:ascii="Arial" w:hAnsi="Arial" w:cs="Arial"/>
            <w:sz w:val="18"/>
            <w:szCs w:val="18"/>
          </w:rPr>
          <w:fldChar w:fldCharType="begin"/>
        </w:r>
        <w:r w:rsidRPr="00643EA0">
          <w:rPr>
            <w:rFonts w:ascii="Arial" w:hAnsi="Arial" w:cs="Arial"/>
            <w:sz w:val="18"/>
            <w:szCs w:val="18"/>
          </w:rPr>
          <w:instrText xml:space="preserve"> PAGE   \* MERGEFORMAT </w:instrText>
        </w:r>
        <w:r w:rsidRPr="00643EA0">
          <w:rPr>
            <w:rFonts w:ascii="Arial" w:hAnsi="Arial" w:cs="Arial"/>
            <w:sz w:val="18"/>
            <w:szCs w:val="18"/>
          </w:rPr>
          <w:fldChar w:fldCharType="separate"/>
        </w:r>
        <w:r w:rsidR="001F3B41">
          <w:rPr>
            <w:rFonts w:ascii="Arial" w:hAnsi="Arial" w:cs="Arial"/>
            <w:noProof/>
            <w:sz w:val="18"/>
            <w:szCs w:val="18"/>
          </w:rPr>
          <w:t>1</w:t>
        </w:r>
        <w:r w:rsidRPr="00643EA0">
          <w:rPr>
            <w:rFonts w:ascii="Arial" w:hAnsi="Arial" w:cs="Arial"/>
            <w:noProof/>
            <w:sz w:val="18"/>
            <w:szCs w:val="18"/>
          </w:rPr>
          <w:fldChar w:fldCharType="end"/>
        </w:r>
      </w:sdtContent>
    </w:sdt>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DB3F" w14:textId="77777777" w:rsidR="00416C30" w:rsidRDefault="00416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F929A" w14:textId="77777777" w:rsidR="008618DA" w:rsidRDefault="008618DA" w:rsidP="00547E7C">
      <w:pPr>
        <w:spacing w:after="0" w:line="240" w:lineRule="auto"/>
      </w:pPr>
      <w:r>
        <w:separator/>
      </w:r>
    </w:p>
  </w:footnote>
  <w:footnote w:type="continuationSeparator" w:id="0">
    <w:p w14:paraId="681FC6B4" w14:textId="77777777" w:rsidR="008618DA" w:rsidRDefault="008618DA" w:rsidP="0054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A8C4" w14:textId="77777777" w:rsidR="00416C30" w:rsidRDefault="00416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B7E7" w14:textId="77777777" w:rsidR="008618DA" w:rsidRDefault="008618DA" w:rsidP="009C100F">
    <w:pPr>
      <w:pStyle w:val="Header"/>
      <w:tabs>
        <w:tab w:val="clear" w:pos="4680"/>
        <w:tab w:val="clear" w:pos="9360"/>
        <w:tab w:val="left" w:pos="3176"/>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0EEA" w14:textId="77777777" w:rsidR="008618DA" w:rsidRDefault="008618DA" w:rsidP="00AE534C">
    <w:pPr>
      <w:pStyle w:val="Header"/>
      <w:jc w:val="center"/>
    </w:pPr>
    <w:r>
      <w:rPr>
        <w:noProof/>
      </w:rPr>
      <w:drawing>
        <wp:inline distT="0" distB="0" distL="0" distR="0" wp14:anchorId="6BBE77E3" wp14:editId="050A3F5F">
          <wp:extent cx="4365812" cy="843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9786" cy="84436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DE5C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107E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58CB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0812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A023E9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725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7007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785A2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80DE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0EA2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268B"/>
    <w:multiLevelType w:val="hybridMultilevel"/>
    <w:tmpl w:val="21FA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C52968"/>
    <w:multiLevelType w:val="hybridMultilevel"/>
    <w:tmpl w:val="21FA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3D2C25"/>
    <w:multiLevelType w:val="hybridMultilevel"/>
    <w:tmpl w:val="21F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5C34AE0"/>
    <w:multiLevelType w:val="hybridMultilevel"/>
    <w:tmpl w:val="C2B64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7341539"/>
    <w:multiLevelType w:val="hybridMultilevel"/>
    <w:tmpl w:val="37342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D97B5A"/>
    <w:multiLevelType w:val="hybridMultilevel"/>
    <w:tmpl w:val="188A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050AC"/>
    <w:multiLevelType w:val="multilevel"/>
    <w:tmpl w:val="1AC0B2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17F67356"/>
    <w:multiLevelType w:val="hybridMultilevel"/>
    <w:tmpl w:val="9D0E9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D850C3"/>
    <w:multiLevelType w:val="hybridMultilevel"/>
    <w:tmpl w:val="08725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662BD0"/>
    <w:multiLevelType w:val="hybridMultilevel"/>
    <w:tmpl w:val="45F0677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EE219F"/>
    <w:multiLevelType w:val="multilevel"/>
    <w:tmpl w:val="1AC0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066970"/>
    <w:multiLevelType w:val="hybridMultilevel"/>
    <w:tmpl w:val="99E22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D697B"/>
    <w:multiLevelType w:val="hybridMultilevel"/>
    <w:tmpl w:val="515A42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EF11DA8"/>
    <w:multiLevelType w:val="hybridMultilevel"/>
    <w:tmpl w:val="A34A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70FE2"/>
    <w:multiLevelType w:val="hybridMultilevel"/>
    <w:tmpl w:val="0A70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AB593C"/>
    <w:multiLevelType w:val="hybridMultilevel"/>
    <w:tmpl w:val="34F4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4D4C6C"/>
    <w:multiLevelType w:val="hybridMultilevel"/>
    <w:tmpl w:val="1C043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BDC2147"/>
    <w:multiLevelType w:val="hybridMultilevel"/>
    <w:tmpl w:val="9C06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2632DF"/>
    <w:multiLevelType w:val="multilevel"/>
    <w:tmpl w:val="1AC0B2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15:restartNumberingAfterBreak="0">
    <w:nsid w:val="44D56E9E"/>
    <w:multiLevelType w:val="hybridMultilevel"/>
    <w:tmpl w:val="BCB4DFE6"/>
    <w:lvl w:ilvl="0" w:tplc="443E7FAC">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FE5E1D"/>
    <w:multiLevelType w:val="hybridMultilevel"/>
    <w:tmpl w:val="B5F2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4740F2"/>
    <w:multiLevelType w:val="hybridMultilevel"/>
    <w:tmpl w:val="864E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40129"/>
    <w:multiLevelType w:val="hybridMultilevel"/>
    <w:tmpl w:val="73224F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D925AD"/>
    <w:multiLevelType w:val="hybridMultilevel"/>
    <w:tmpl w:val="0AF2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47900"/>
    <w:multiLevelType w:val="hybridMultilevel"/>
    <w:tmpl w:val="9FB2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971A7B"/>
    <w:multiLevelType w:val="multilevel"/>
    <w:tmpl w:val="4BAE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D818D7"/>
    <w:multiLevelType w:val="hybridMultilevel"/>
    <w:tmpl w:val="43789D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D85DC6"/>
    <w:multiLevelType w:val="hybridMultilevel"/>
    <w:tmpl w:val="A97A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F31A4"/>
    <w:multiLevelType w:val="hybridMultilevel"/>
    <w:tmpl w:val="5E0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34DE5"/>
    <w:multiLevelType w:val="multilevel"/>
    <w:tmpl w:val="1AC0B2A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6E3B1011"/>
    <w:multiLevelType w:val="hybridMultilevel"/>
    <w:tmpl w:val="1DFA5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B0C29"/>
    <w:multiLevelType w:val="hybridMultilevel"/>
    <w:tmpl w:val="E2D49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7873D8"/>
    <w:multiLevelType w:val="hybridMultilevel"/>
    <w:tmpl w:val="C4EC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B10F7"/>
    <w:multiLevelType w:val="hybridMultilevel"/>
    <w:tmpl w:val="EB0A7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7E5A01"/>
    <w:multiLevelType w:val="hybridMultilevel"/>
    <w:tmpl w:val="144CF29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F95DAA"/>
    <w:multiLevelType w:val="hybridMultilevel"/>
    <w:tmpl w:val="F8741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45"/>
  </w:num>
  <w:num w:numId="14">
    <w:abstractNumId w:val="26"/>
  </w:num>
  <w:num w:numId="15">
    <w:abstractNumId w:val="24"/>
  </w:num>
  <w:num w:numId="16">
    <w:abstractNumId w:val="43"/>
  </w:num>
  <w:num w:numId="17">
    <w:abstractNumId w:val="34"/>
  </w:num>
  <w:num w:numId="18">
    <w:abstractNumId w:val="29"/>
  </w:num>
  <w:num w:numId="19">
    <w:abstractNumId w:val="12"/>
  </w:num>
  <w:num w:numId="20">
    <w:abstractNumId w:val="11"/>
  </w:num>
  <w:num w:numId="21">
    <w:abstractNumId w:val="19"/>
  </w:num>
  <w:num w:numId="22">
    <w:abstractNumId w:val="13"/>
  </w:num>
  <w:num w:numId="23">
    <w:abstractNumId w:val="10"/>
  </w:num>
  <w:num w:numId="24">
    <w:abstractNumId w:val="44"/>
  </w:num>
  <w:num w:numId="25">
    <w:abstractNumId w:val="41"/>
  </w:num>
  <w:num w:numId="26">
    <w:abstractNumId w:val="42"/>
  </w:num>
  <w:num w:numId="27">
    <w:abstractNumId w:val="27"/>
  </w:num>
  <w:num w:numId="28">
    <w:abstractNumId w:val="33"/>
  </w:num>
  <w:num w:numId="29">
    <w:abstractNumId w:val="30"/>
  </w:num>
  <w:num w:numId="30">
    <w:abstractNumId w:val="31"/>
  </w:num>
  <w:num w:numId="31">
    <w:abstractNumId w:val="35"/>
  </w:num>
  <w:num w:numId="32">
    <w:abstractNumId w:val="20"/>
  </w:num>
  <w:num w:numId="33">
    <w:abstractNumId w:val="18"/>
  </w:num>
  <w:num w:numId="34">
    <w:abstractNumId w:val="37"/>
  </w:num>
  <w:num w:numId="35">
    <w:abstractNumId w:val="15"/>
  </w:num>
  <w:num w:numId="36">
    <w:abstractNumId w:val="36"/>
  </w:num>
  <w:num w:numId="37">
    <w:abstractNumId w:val="28"/>
  </w:num>
  <w:num w:numId="38">
    <w:abstractNumId w:val="40"/>
  </w:num>
  <w:num w:numId="39">
    <w:abstractNumId w:val="25"/>
  </w:num>
  <w:num w:numId="40">
    <w:abstractNumId w:val="32"/>
  </w:num>
  <w:num w:numId="41">
    <w:abstractNumId w:val="22"/>
  </w:num>
  <w:num w:numId="42">
    <w:abstractNumId w:val="39"/>
  </w:num>
  <w:num w:numId="43">
    <w:abstractNumId w:val="16"/>
  </w:num>
  <w:num w:numId="44">
    <w:abstractNumId w:val="23"/>
  </w:num>
  <w:num w:numId="45">
    <w:abstractNumId w:val="21"/>
  </w:num>
  <w:num w:numId="4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DE"/>
    <w:rsid w:val="0000129E"/>
    <w:rsid w:val="00006A6B"/>
    <w:rsid w:val="00014421"/>
    <w:rsid w:val="00014C42"/>
    <w:rsid w:val="0001545A"/>
    <w:rsid w:val="00021504"/>
    <w:rsid w:val="00021851"/>
    <w:rsid w:val="000249C9"/>
    <w:rsid w:val="00026D71"/>
    <w:rsid w:val="0002786C"/>
    <w:rsid w:val="0004098A"/>
    <w:rsid w:val="00044864"/>
    <w:rsid w:val="00044EB5"/>
    <w:rsid w:val="000526E1"/>
    <w:rsid w:val="00056253"/>
    <w:rsid w:val="00063AAC"/>
    <w:rsid w:val="00064B69"/>
    <w:rsid w:val="00064CF2"/>
    <w:rsid w:val="0007579D"/>
    <w:rsid w:val="000817FA"/>
    <w:rsid w:val="0009112C"/>
    <w:rsid w:val="000911BE"/>
    <w:rsid w:val="00096955"/>
    <w:rsid w:val="000A0FA8"/>
    <w:rsid w:val="000A3466"/>
    <w:rsid w:val="000A639B"/>
    <w:rsid w:val="000B0B6B"/>
    <w:rsid w:val="000B1FB3"/>
    <w:rsid w:val="000B5B6A"/>
    <w:rsid w:val="000C2E5B"/>
    <w:rsid w:val="000C72A2"/>
    <w:rsid w:val="000D0A73"/>
    <w:rsid w:val="000D111C"/>
    <w:rsid w:val="000D28AD"/>
    <w:rsid w:val="000D417C"/>
    <w:rsid w:val="000E0AC3"/>
    <w:rsid w:val="000E5E97"/>
    <w:rsid w:val="000E6305"/>
    <w:rsid w:val="000E6792"/>
    <w:rsid w:val="000E7257"/>
    <w:rsid w:val="00100A35"/>
    <w:rsid w:val="00101DB5"/>
    <w:rsid w:val="00105D4C"/>
    <w:rsid w:val="00106BA2"/>
    <w:rsid w:val="001115CA"/>
    <w:rsid w:val="0011285D"/>
    <w:rsid w:val="001137E4"/>
    <w:rsid w:val="001141ED"/>
    <w:rsid w:val="00115311"/>
    <w:rsid w:val="00117C44"/>
    <w:rsid w:val="0013090D"/>
    <w:rsid w:val="001310EC"/>
    <w:rsid w:val="00135903"/>
    <w:rsid w:val="00135CFB"/>
    <w:rsid w:val="0013615E"/>
    <w:rsid w:val="00143C66"/>
    <w:rsid w:val="00152E02"/>
    <w:rsid w:val="00155293"/>
    <w:rsid w:val="001556C0"/>
    <w:rsid w:val="00165BF7"/>
    <w:rsid w:val="00165C5D"/>
    <w:rsid w:val="001672A4"/>
    <w:rsid w:val="00174F4B"/>
    <w:rsid w:val="00180582"/>
    <w:rsid w:val="0018080F"/>
    <w:rsid w:val="0019355E"/>
    <w:rsid w:val="00195946"/>
    <w:rsid w:val="00195C0C"/>
    <w:rsid w:val="001A1074"/>
    <w:rsid w:val="001A378B"/>
    <w:rsid w:val="001B479C"/>
    <w:rsid w:val="001C1437"/>
    <w:rsid w:val="001C1BA2"/>
    <w:rsid w:val="001C20CB"/>
    <w:rsid w:val="001C34BF"/>
    <w:rsid w:val="001C4F49"/>
    <w:rsid w:val="001C5172"/>
    <w:rsid w:val="001D14C3"/>
    <w:rsid w:val="001D4285"/>
    <w:rsid w:val="001D5F9B"/>
    <w:rsid w:val="001D6C69"/>
    <w:rsid w:val="001D7C6C"/>
    <w:rsid w:val="001E0442"/>
    <w:rsid w:val="001E216D"/>
    <w:rsid w:val="001E70DB"/>
    <w:rsid w:val="001F3A58"/>
    <w:rsid w:val="001F3B41"/>
    <w:rsid w:val="001F6B02"/>
    <w:rsid w:val="001F6C1C"/>
    <w:rsid w:val="002107CE"/>
    <w:rsid w:val="00212950"/>
    <w:rsid w:val="00213598"/>
    <w:rsid w:val="0021402A"/>
    <w:rsid w:val="002205D8"/>
    <w:rsid w:val="00224E5C"/>
    <w:rsid w:val="00225CC2"/>
    <w:rsid w:val="00247C44"/>
    <w:rsid w:val="00253FD3"/>
    <w:rsid w:val="00255771"/>
    <w:rsid w:val="0026011C"/>
    <w:rsid w:val="00272EEE"/>
    <w:rsid w:val="002741A8"/>
    <w:rsid w:val="0027580B"/>
    <w:rsid w:val="0029044C"/>
    <w:rsid w:val="002A1964"/>
    <w:rsid w:val="002A3976"/>
    <w:rsid w:val="002A6521"/>
    <w:rsid w:val="002A7B08"/>
    <w:rsid w:val="002B4404"/>
    <w:rsid w:val="002B47E0"/>
    <w:rsid w:val="002B5B41"/>
    <w:rsid w:val="002B74BC"/>
    <w:rsid w:val="002D1F4D"/>
    <w:rsid w:val="002E25F3"/>
    <w:rsid w:val="002F1729"/>
    <w:rsid w:val="002F1F9F"/>
    <w:rsid w:val="00312D87"/>
    <w:rsid w:val="00313B4A"/>
    <w:rsid w:val="0032067B"/>
    <w:rsid w:val="003209D3"/>
    <w:rsid w:val="0033443D"/>
    <w:rsid w:val="0033651B"/>
    <w:rsid w:val="00336E59"/>
    <w:rsid w:val="00337474"/>
    <w:rsid w:val="003374FD"/>
    <w:rsid w:val="003401B8"/>
    <w:rsid w:val="00344364"/>
    <w:rsid w:val="00350E2B"/>
    <w:rsid w:val="00350F95"/>
    <w:rsid w:val="00350FFC"/>
    <w:rsid w:val="00351B64"/>
    <w:rsid w:val="00352540"/>
    <w:rsid w:val="00356865"/>
    <w:rsid w:val="00357EA0"/>
    <w:rsid w:val="003678DA"/>
    <w:rsid w:val="00367E19"/>
    <w:rsid w:val="0037242A"/>
    <w:rsid w:val="00380DB4"/>
    <w:rsid w:val="00387092"/>
    <w:rsid w:val="00391EC6"/>
    <w:rsid w:val="00391F3C"/>
    <w:rsid w:val="003928B2"/>
    <w:rsid w:val="003943CB"/>
    <w:rsid w:val="003A4CE5"/>
    <w:rsid w:val="003A510F"/>
    <w:rsid w:val="003A7C9E"/>
    <w:rsid w:val="003B1220"/>
    <w:rsid w:val="003B3696"/>
    <w:rsid w:val="003B5F49"/>
    <w:rsid w:val="003B725B"/>
    <w:rsid w:val="003B7A1A"/>
    <w:rsid w:val="003B7BB4"/>
    <w:rsid w:val="003C12DC"/>
    <w:rsid w:val="003D23CB"/>
    <w:rsid w:val="003D7897"/>
    <w:rsid w:val="003E457E"/>
    <w:rsid w:val="003E4E25"/>
    <w:rsid w:val="003E4F78"/>
    <w:rsid w:val="003E5094"/>
    <w:rsid w:val="003F37AC"/>
    <w:rsid w:val="003F4E9C"/>
    <w:rsid w:val="004056B1"/>
    <w:rsid w:val="00406574"/>
    <w:rsid w:val="00416C30"/>
    <w:rsid w:val="00422613"/>
    <w:rsid w:val="00422D3D"/>
    <w:rsid w:val="00425B6D"/>
    <w:rsid w:val="00432F6C"/>
    <w:rsid w:val="00435B67"/>
    <w:rsid w:val="00441FE8"/>
    <w:rsid w:val="00442AE3"/>
    <w:rsid w:val="00450185"/>
    <w:rsid w:val="00450CBC"/>
    <w:rsid w:val="0045507A"/>
    <w:rsid w:val="004601E2"/>
    <w:rsid w:val="00465665"/>
    <w:rsid w:val="00466C5B"/>
    <w:rsid w:val="004670B5"/>
    <w:rsid w:val="0047087F"/>
    <w:rsid w:val="0047349A"/>
    <w:rsid w:val="00477B1B"/>
    <w:rsid w:val="0048098D"/>
    <w:rsid w:val="004868FE"/>
    <w:rsid w:val="00490247"/>
    <w:rsid w:val="00490EAA"/>
    <w:rsid w:val="0049100D"/>
    <w:rsid w:val="004949C0"/>
    <w:rsid w:val="004A569A"/>
    <w:rsid w:val="004A7178"/>
    <w:rsid w:val="004B0C17"/>
    <w:rsid w:val="004B121A"/>
    <w:rsid w:val="004C2FF2"/>
    <w:rsid w:val="004D63A0"/>
    <w:rsid w:val="004D6F88"/>
    <w:rsid w:val="004E1D9B"/>
    <w:rsid w:val="004E6AEA"/>
    <w:rsid w:val="0050158C"/>
    <w:rsid w:val="005117C5"/>
    <w:rsid w:val="005155BF"/>
    <w:rsid w:val="00521477"/>
    <w:rsid w:val="0053771B"/>
    <w:rsid w:val="0054041C"/>
    <w:rsid w:val="00547E7C"/>
    <w:rsid w:val="0055307A"/>
    <w:rsid w:val="005544A5"/>
    <w:rsid w:val="005547EA"/>
    <w:rsid w:val="005575EA"/>
    <w:rsid w:val="00564385"/>
    <w:rsid w:val="005667A8"/>
    <w:rsid w:val="00570E68"/>
    <w:rsid w:val="00574FF1"/>
    <w:rsid w:val="00577949"/>
    <w:rsid w:val="00581239"/>
    <w:rsid w:val="00581407"/>
    <w:rsid w:val="00584EF0"/>
    <w:rsid w:val="005876F8"/>
    <w:rsid w:val="00595700"/>
    <w:rsid w:val="005A21BA"/>
    <w:rsid w:val="005A7D45"/>
    <w:rsid w:val="005C1A50"/>
    <w:rsid w:val="005C2B83"/>
    <w:rsid w:val="005C6716"/>
    <w:rsid w:val="005D0988"/>
    <w:rsid w:val="005E090E"/>
    <w:rsid w:val="005E6B90"/>
    <w:rsid w:val="00601036"/>
    <w:rsid w:val="006027BB"/>
    <w:rsid w:val="00603CE4"/>
    <w:rsid w:val="006108D1"/>
    <w:rsid w:val="00610CB0"/>
    <w:rsid w:val="006158DD"/>
    <w:rsid w:val="00624FC9"/>
    <w:rsid w:val="00626755"/>
    <w:rsid w:val="00627610"/>
    <w:rsid w:val="00632363"/>
    <w:rsid w:val="00632E44"/>
    <w:rsid w:val="006336DE"/>
    <w:rsid w:val="00635A8A"/>
    <w:rsid w:val="00643E3E"/>
    <w:rsid w:val="00643EA0"/>
    <w:rsid w:val="006456E7"/>
    <w:rsid w:val="00646A4C"/>
    <w:rsid w:val="00647BB1"/>
    <w:rsid w:val="006550CB"/>
    <w:rsid w:val="006568CC"/>
    <w:rsid w:val="00660762"/>
    <w:rsid w:val="0066433A"/>
    <w:rsid w:val="00664C31"/>
    <w:rsid w:val="00667085"/>
    <w:rsid w:val="00667E46"/>
    <w:rsid w:val="00675042"/>
    <w:rsid w:val="0068512D"/>
    <w:rsid w:val="00694222"/>
    <w:rsid w:val="00694237"/>
    <w:rsid w:val="006A0C59"/>
    <w:rsid w:val="006A37EE"/>
    <w:rsid w:val="006B1C61"/>
    <w:rsid w:val="006B2653"/>
    <w:rsid w:val="006B42FA"/>
    <w:rsid w:val="006D06D4"/>
    <w:rsid w:val="006D100D"/>
    <w:rsid w:val="006D63F5"/>
    <w:rsid w:val="006E2A49"/>
    <w:rsid w:val="006E559E"/>
    <w:rsid w:val="006F3A2D"/>
    <w:rsid w:val="007000FA"/>
    <w:rsid w:val="00701F36"/>
    <w:rsid w:val="0070312A"/>
    <w:rsid w:val="00706C6C"/>
    <w:rsid w:val="00711604"/>
    <w:rsid w:val="00720462"/>
    <w:rsid w:val="00737A5D"/>
    <w:rsid w:val="00743162"/>
    <w:rsid w:val="00745806"/>
    <w:rsid w:val="00750C04"/>
    <w:rsid w:val="00754170"/>
    <w:rsid w:val="00760DEB"/>
    <w:rsid w:val="00771893"/>
    <w:rsid w:val="00771BCA"/>
    <w:rsid w:val="00771FF6"/>
    <w:rsid w:val="007774B1"/>
    <w:rsid w:val="00781648"/>
    <w:rsid w:val="00783C64"/>
    <w:rsid w:val="007846BF"/>
    <w:rsid w:val="0078659F"/>
    <w:rsid w:val="00786744"/>
    <w:rsid w:val="007902D2"/>
    <w:rsid w:val="00791C5B"/>
    <w:rsid w:val="00791C6D"/>
    <w:rsid w:val="00792AD5"/>
    <w:rsid w:val="00793E5F"/>
    <w:rsid w:val="007940E0"/>
    <w:rsid w:val="00796918"/>
    <w:rsid w:val="007A33EE"/>
    <w:rsid w:val="007A3D2E"/>
    <w:rsid w:val="007A5E75"/>
    <w:rsid w:val="007B57A4"/>
    <w:rsid w:val="007B5BC1"/>
    <w:rsid w:val="007B5D88"/>
    <w:rsid w:val="007C0B80"/>
    <w:rsid w:val="007C5C80"/>
    <w:rsid w:val="007E4392"/>
    <w:rsid w:val="007E43BB"/>
    <w:rsid w:val="007E4479"/>
    <w:rsid w:val="007F0CA2"/>
    <w:rsid w:val="007F5450"/>
    <w:rsid w:val="008000FA"/>
    <w:rsid w:val="00802325"/>
    <w:rsid w:val="00804A1E"/>
    <w:rsid w:val="00805F97"/>
    <w:rsid w:val="008119AC"/>
    <w:rsid w:val="008121E8"/>
    <w:rsid w:val="00815A48"/>
    <w:rsid w:val="00815F0B"/>
    <w:rsid w:val="0083261F"/>
    <w:rsid w:val="008405A4"/>
    <w:rsid w:val="00840EE4"/>
    <w:rsid w:val="00844BB9"/>
    <w:rsid w:val="00844F9D"/>
    <w:rsid w:val="008602E9"/>
    <w:rsid w:val="008610BA"/>
    <w:rsid w:val="008618DA"/>
    <w:rsid w:val="0086340F"/>
    <w:rsid w:val="00864A67"/>
    <w:rsid w:val="00864E87"/>
    <w:rsid w:val="0086732E"/>
    <w:rsid w:val="00876CA0"/>
    <w:rsid w:val="0088059B"/>
    <w:rsid w:val="00880D54"/>
    <w:rsid w:val="00887939"/>
    <w:rsid w:val="00887D13"/>
    <w:rsid w:val="00893FB4"/>
    <w:rsid w:val="00896AC1"/>
    <w:rsid w:val="008A2A05"/>
    <w:rsid w:val="008A7606"/>
    <w:rsid w:val="008B43F1"/>
    <w:rsid w:val="008C03BA"/>
    <w:rsid w:val="008C1834"/>
    <w:rsid w:val="008D13FB"/>
    <w:rsid w:val="008D1458"/>
    <w:rsid w:val="008D1DF2"/>
    <w:rsid w:val="008E1522"/>
    <w:rsid w:val="008E218B"/>
    <w:rsid w:val="008F047E"/>
    <w:rsid w:val="008F1B2C"/>
    <w:rsid w:val="008F2953"/>
    <w:rsid w:val="008F4475"/>
    <w:rsid w:val="00902147"/>
    <w:rsid w:val="0091580E"/>
    <w:rsid w:val="0091768F"/>
    <w:rsid w:val="00923DEF"/>
    <w:rsid w:val="009249CA"/>
    <w:rsid w:val="00924BC0"/>
    <w:rsid w:val="0092584F"/>
    <w:rsid w:val="00927549"/>
    <w:rsid w:val="00936379"/>
    <w:rsid w:val="0094734E"/>
    <w:rsid w:val="00947750"/>
    <w:rsid w:val="00947977"/>
    <w:rsid w:val="00952681"/>
    <w:rsid w:val="00953932"/>
    <w:rsid w:val="0096297F"/>
    <w:rsid w:val="00973A5D"/>
    <w:rsid w:val="00975A99"/>
    <w:rsid w:val="00975B43"/>
    <w:rsid w:val="00982B78"/>
    <w:rsid w:val="00984205"/>
    <w:rsid w:val="00985BB1"/>
    <w:rsid w:val="00987CC7"/>
    <w:rsid w:val="009A5869"/>
    <w:rsid w:val="009A6554"/>
    <w:rsid w:val="009A6EAC"/>
    <w:rsid w:val="009B09AD"/>
    <w:rsid w:val="009B0FAF"/>
    <w:rsid w:val="009B3341"/>
    <w:rsid w:val="009C100F"/>
    <w:rsid w:val="009C2E18"/>
    <w:rsid w:val="009C642F"/>
    <w:rsid w:val="009D4925"/>
    <w:rsid w:val="009D5CF7"/>
    <w:rsid w:val="009D6781"/>
    <w:rsid w:val="009E29C5"/>
    <w:rsid w:val="009E2CF9"/>
    <w:rsid w:val="009E312C"/>
    <w:rsid w:val="009E56F8"/>
    <w:rsid w:val="009E588C"/>
    <w:rsid w:val="009F450D"/>
    <w:rsid w:val="00A1090A"/>
    <w:rsid w:val="00A1304A"/>
    <w:rsid w:val="00A13569"/>
    <w:rsid w:val="00A17269"/>
    <w:rsid w:val="00A26544"/>
    <w:rsid w:val="00A30C45"/>
    <w:rsid w:val="00A41C9A"/>
    <w:rsid w:val="00A436E4"/>
    <w:rsid w:val="00A62C04"/>
    <w:rsid w:val="00A64B46"/>
    <w:rsid w:val="00A73DBF"/>
    <w:rsid w:val="00A7568A"/>
    <w:rsid w:val="00A76DB2"/>
    <w:rsid w:val="00A84523"/>
    <w:rsid w:val="00A94BE4"/>
    <w:rsid w:val="00A96C28"/>
    <w:rsid w:val="00AB1F88"/>
    <w:rsid w:val="00AD05DB"/>
    <w:rsid w:val="00AD09D2"/>
    <w:rsid w:val="00AD50FB"/>
    <w:rsid w:val="00AE534C"/>
    <w:rsid w:val="00AF0536"/>
    <w:rsid w:val="00B00064"/>
    <w:rsid w:val="00B005BF"/>
    <w:rsid w:val="00B10245"/>
    <w:rsid w:val="00B10B22"/>
    <w:rsid w:val="00B15CF4"/>
    <w:rsid w:val="00B16207"/>
    <w:rsid w:val="00B217FC"/>
    <w:rsid w:val="00B22D39"/>
    <w:rsid w:val="00B3436D"/>
    <w:rsid w:val="00B3719E"/>
    <w:rsid w:val="00B46C72"/>
    <w:rsid w:val="00B507FD"/>
    <w:rsid w:val="00B57CF3"/>
    <w:rsid w:val="00B61664"/>
    <w:rsid w:val="00B652FD"/>
    <w:rsid w:val="00B65AE8"/>
    <w:rsid w:val="00B730AD"/>
    <w:rsid w:val="00B817F5"/>
    <w:rsid w:val="00B82A33"/>
    <w:rsid w:val="00B831DD"/>
    <w:rsid w:val="00B8620B"/>
    <w:rsid w:val="00B87792"/>
    <w:rsid w:val="00B9197A"/>
    <w:rsid w:val="00B955FE"/>
    <w:rsid w:val="00B95CF3"/>
    <w:rsid w:val="00B95DA4"/>
    <w:rsid w:val="00B9770E"/>
    <w:rsid w:val="00BA3820"/>
    <w:rsid w:val="00BA3A80"/>
    <w:rsid w:val="00BB7610"/>
    <w:rsid w:val="00BB77F0"/>
    <w:rsid w:val="00BC1677"/>
    <w:rsid w:val="00BC3F8E"/>
    <w:rsid w:val="00BC4B00"/>
    <w:rsid w:val="00BC6E81"/>
    <w:rsid w:val="00BE09B8"/>
    <w:rsid w:val="00BE4D78"/>
    <w:rsid w:val="00BF17A2"/>
    <w:rsid w:val="00BF55FF"/>
    <w:rsid w:val="00BF6DBD"/>
    <w:rsid w:val="00BF77EF"/>
    <w:rsid w:val="00BF791E"/>
    <w:rsid w:val="00C02D65"/>
    <w:rsid w:val="00C03512"/>
    <w:rsid w:val="00C0564E"/>
    <w:rsid w:val="00C108E3"/>
    <w:rsid w:val="00C17586"/>
    <w:rsid w:val="00C24E89"/>
    <w:rsid w:val="00C26748"/>
    <w:rsid w:val="00C36D05"/>
    <w:rsid w:val="00C467BD"/>
    <w:rsid w:val="00C50856"/>
    <w:rsid w:val="00C5674F"/>
    <w:rsid w:val="00C650C1"/>
    <w:rsid w:val="00C70DB4"/>
    <w:rsid w:val="00C72158"/>
    <w:rsid w:val="00C85664"/>
    <w:rsid w:val="00C95800"/>
    <w:rsid w:val="00CA1283"/>
    <w:rsid w:val="00CA153A"/>
    <w:rsid w:val="00CA2FAE"/>
    <w:rsid w:val="00CA521B"/>
    <w:rsid w:val="00CB4573"/>
    <w:rsid w:val="00CC036B"/>
    <w:rsid w:val="00CC6B27"/>
    <w:rsid w:val="00CD3F8A"/>
    <w:rsid w:val="00CD729A"/>
    <w:rsid w:val="00CE04DE"/>
    <w:rsid w:val="00CE2544"/>
    <w:rsid w:val="00CE3F69"/>
    <w:rsid w:val="00CE46C3"/>
    <w:rsid w:val="00CE5128"/>
    <w:rsid w:val="00CE7F63"/>
    <w:rsid w:val="00CF2051"/>
    <w:rsid w:val="00CF2CA6"/>
    <w:rsid w:val="00CF519D"/>
    <w:rsid w:val="00CF5C32"/>
    <w:rsid w:val="00CF710E"/>
    <w:rsid w:val="00D01AA6"/>
    <w:rsid w:val="00D0391C"/>
    <w:rsid w:val="00D071F3"/>
    <w:rsid w:val="00D10B68"/>
    <w:rsid w:val="00D13BAF"/>
    <w:rsid w:val="00D14AE3"/>
    <w:rsid w:val="00D22578"/>
    <w:rsid w:val="00D33534"/>
    <w:rsid w:val="00D3502E"/>
    <w:rsid w:val="00D43908"/>
    <w:rsid w:val="00D45A21"/>
    <w:rsid w:val="00D47397"/>
    <w:rsid w:val="00D51C94"/>
    <w:rsid w:val="00D566CB"/>
    <w:rsid w:val="00D71B6D"/>
    <w:rsid w:val="00D757C4"/>
    <w:rsid w:val="00D774DA"/>
    <w:rsid w:val="00D77674"/>
    <w:rsid w:val="00D83770"/>
    <w:rsid w:val="00D840A0"/>
    <w:rsid w:val="00D908D9"/>
    <w:rsid w:val="00D94847"/>
    <w:rsid w:val="00D95392"/>
    <w:rsid w:val="00D95BB9"/>
    <w:rsid w:val="00DA3F3E"/>
    <w:rsid w:val="00DA6C52"/>
    <w:rsid w:val="00DB2ACC"/>
    <w:rsid w:val="00DB4546"/>
    <w:rsid w:val="00DB7D00"/>
    <w:rsid w:val="00DC7A95"/>
    <w:rsid w:val="00DD444A"/>
    <w:rsid w:val="00DD7362"/>
    <w:rsid w:val="00DE11DF"/>
    <w:rsid w:val="00DE127F"/>
    <w:rsid w:val="00DE511B"/>
    <w:rsid w:val="00DE682E"/>
    <w:rsid w:val="00DE6909"/>
    <w:rsid w:val="00DE6D20"/>
    <w:rsid w:val="00DF3CE3"/>
    <w:rsid w:val="00E02011"/>
    <w:rsid w:val="00E120E0"/>
    <w:rsid w:val="00E1404B"/>
    <w:rsid w:val="00E16120"/>
    <w:rsid w:val="00E16512"/>
    <w:rsid w:val="00E17C1F"/>
    <w:rsid w:val="00E20727"/>
    <w:rsid w:val="00E21720"/>
    <w:rsid w:val="00E2389C"/>
    <w:rsid w:val="00E24425"/>
    <w:rsid w:val="00E254FF"/>
    <w:rsid w:val="00E25969"/>
    <w:rsid w:val="00E27517"/>
    <w:rsid w:val="00E35338"/>
    <w:rsid w:val="00E44353"/>
    <w:rsid w:val="00E51A1F"/>
    <w:rsid w:val="00E51A85"/>
    <w:rsid w:val="00E53BC7"/>
    <w:rsid w:val="00E54C3F"/>
    <w:rsid w:val="00E62ED6"/>
    <w:rsid w:val="00E63AD5"/>
    <w:rsid w:val="00E76BD7"/>
    <w:rsid w:val="00EA4C70"/>
    <w:rsid w:val="00EA7CE1"/>
    <w:rsid w:val="00EB73E0"/>
    <w:rsid w:val="00EC0019"/>
    <w:rsid w:val="00EC187C"/>
    <w:rsid w:val="00EC7193"/>
    <w:rsid w:val="00ED0D9F"/>
    <w:rsid w:val="00ED2E48"/>
    <w:rsid w:val="00ED3139"/>
    <w:rsid w:val="00ED33AD"/>
    <w:rsid w:val="00EF06A0"/>
    <w:rsid w:val="00EF0E25"/>
    <w:rsid w:val="00EF18D3"/>
    <w:rsid w:val="00EF2516"/>
    <w:rsid w:val="00EF5328"/>
    <w:rsid w:val="00F006A1"/>
    <w:rsid w:val="00F0747B"/>
    <w:rsid w:val="00F122D8"/>
    <w:rsid w:val="00F148C5"/>
    <w:rsid w:val="00F15D46"/>
    <w:rsid w:val="00F20288"/>
    <w:rsid w:val="00F21069"/>
    <w:rsid w:val="00F21431"/>
    <w:rsid w:val="00F246CD"/>
    <w:rsid w:val="00F27153"/>
    <w:rsid w:val="00F42CFA"/>
    <w:rsid w:val="00F42D5C"/>
    <w:rsid w:val="00F45609"/>
    <w:rsid w:val="00F463F7"/>
    <w:rsid w:val="00F475BB"/>
    <w:rsid w:val="00F553CD"/>
    <w:rsid w:val="00F63DBF"/>
    <w:rsid w:val="00F707FC"/>
    <w:rsid w:val="00F72AA1"/>
    <w:rsid w:val="00F819A0"/>
    <w:rsid w:val="00F830A6"/>
    <w:rsid w:val="00F86006"/>
    <w:rsid w:val="00F8688C"/>
    <w:rsid w:val="00F925A3"/>
    <w:rsid w:val="00F943CE"/>
    <w:rsid w:val="00F951F2"/>
    <w:rsid w:val="00FA3FCE"/>
    <w:rsid w:val="00FB7F66"/>
    <w:rsid w:val="00FC0B97"/>
    <w:rsid w:val="00FC134E"/>
    <w:rsid w:val="00FC3D88"/>
    <w:rsid w:val="00FD28CB"/>
    <w:rsid w:val="00FD40FF"/>
    <w:rsid w:val="00FD5EA4"/>
    <w:rsid w:val="00FD5EC5"/>
    <w:rsid w:val="00FE1041"/>
    <w:rsid w:val="00FE20F7"/>
    <w:rsid w:val="00FE79BD"/>
    <w:rsid w:val="00FF0447"/>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A49B9A4"/>
  <w15:docId w15:val="{AB63690D-418E-4912-AA74-0ADB079A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0C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04098A"/>
    <w:pPr>
      <w:keepNext/>
      <w:spacing w:after="8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uiPriority w:val="9"/>
    <w:semiHidden/>
    <w:unhideWhenUsed/>
    <w:qFormat/>
    <w:rsid w:val="00750C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0C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0C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50C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50C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50C0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50C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6DE"/>
    <w:pPr>
      <w:autoSpaceDE w:val="0"/>
      <w:autoSpaceDN w:val="0"/>
      <w:adjustRightInd w:val="0"/>
      <w:spacing w:after="0" w:line="240" w:lineRule="auto"/>
    </w:pPr>
    <w:rPr>
      <w:rFonts w:ascii="Impact" w:hAnsi="Impact" w:cs="Impact"/>
      <w:color w:val="000000"/>
      <w:sz w:val="24"/>
      <w:szCs w:val="24"/>
    </w:rPr>
  </w:style>
  <w:style w:type="character" w:styleId="CommentReference">
    <w:name w:val="annotation reference"/>
    <w:basedOn w:val="DefaultParagraphFont"/>
    <w:uiPriority w:val="99"/>
    <w:semiHidden/>
    <w:unhideWhenUsed/>
    <w:rsid w:val="00044864"/>
    <w:rPr>
      <w:sz w:val="16"/>
      <w:szCs w:val="16"/>
    </w:rPr>
  </w:style>
  <w:style w:type="paragraph" w:styleId="CommentText">
    <w:name w:val="annotation text"/>
    <w:basedOn w:val="Normal"/>
    <w:link w:val="CommentTextChar"/>
    <w:uiPriority w:val="99"/>
    <w:unhideWhenUsed/>
    <w:rsid w:val="00044864"/>
    <w:pPr>
      <w:spacing w:line="240" w:lineRule="auto"/>
    </w:pPr>
    <w:rPr>
      <w:sz w:val="20"/>
      <w:szCs w:val="20"/>
    </w:rPr>
  </w:style>
  <w:style w:type="character" w:customStyle="1" w:styleId="CommentTextChar">
    <w:name w:val="Comment Text Char"/>
    <w:basedOn w:val="DefaultParagraphFont"/>
    <w:link w:val="CommentText"/>
    <w:uiPriority w:val="99"/>
    <w:rsid w:val="00044864"/>
    <w:rPr>
      <w:sz w:val="20"/>
      <w:szCs w:val="20"/>
    </w:rPr>
  </w:style>
  <w:style w:type="paragraph" w:styleId="CommentSubject">
    <w:name w:val="annotation subject"/>
    <w:basedOn w:val="CommentText"/>
    <w:next w:val="CommentText"/>
    <w:link w:val="CommentSubjectChar"/>
    <w:uiPriority w:val="99"/>
    <w:semiHidden/>
    <w:unhideWhenUsed/>
    <w:rsid w:val="00044864"/>
    <w:rPr>
      <w:b/>
      <w:bCs/>
    </w:rPr>
  </w:style>
  <w:style w:type="character" w:customStyle="1" w:styleId="CommentSubjectChar">
    <w:name w:val="Comment Subject Char"/>
    <w:basedOn w:val="CommentTextChar"/>
    <w:link w:val="CommentSubject"/>
    <w:uiPriority w:val="99"/>
    <w:semiHidden/>
    <w:rsid w:val="00044864"/>
    <w:rPr>
      <w:b/>
      <w:bCs/>
      <w:sz w:val="20"/>
      <w:szCs w:val="20"/>
    </w:rPr>
  </w:style>
  <w:style w:type="paragraph" w:styleId="BalloonText">
    <w:name w:val="Balloon Text"/>
    <w:basedOn w:val="Normal"/>
    <w:link w:val="BalloonTextChar"/>
    <w:uiPriority w:val="99"/>
    <w:semiHidden/>
    <w:unhideWhenUsed/>
    <w:rsid w:val="00044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864"/>
    <w:rPr>
      <w:rFonts w:ascii="Tahoma" w:hAnsi="Tahoma" w:cs="Tahoma"/>
      <w:sz w:val="16"/>
      <w:szCs w:val="16"/>
    </w:rPr>
  </w:style>
  <w:style w:type="paragraph" w:styleId="ListParagraph">
    <w:name w:val="List Paragraph"/>
    <w:basedOn w:val="Normal"/>
    <w:uiPriority w:val="34"/>
    <w:qFormat/>
    <w:rsid w:val="0018080F"/>
    <w:pPr>
      <w:ind w:left="720"/>
      <w:contextualSpacing/>
    </w:pPr>
  </w:style>
  <w:style w:type="paragraph" w:styleId="Header">
    <w:name w:val="header"/>
    <w:basedOn w:val="Normal"/>
    <w:link w:val="HeaderChar"/>
    <w:uiPriority w:val="99"/>
    <w:unhideWhenUsed/>
    <w:rsid w:val="005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7C"/>
  </w:style>
  <w:style w:type="paragraph" w:styleId="Footer">
    <w:name w:val="footer"/>
    <w:basedOn w:val="Normal"/>
    <w:link w:val="FooterChar"/>
    <w:uiPriority w:val="99"/>
    <w:unhideWhenUsed/>
    <w:rsid w:val="005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7C"/>
  </w:style>
  <w:style w:type="character" w:customStyle="1" w:styleId="Heading2Char">
    <w:name w:val="Heading 2 Char"/>
    <w:basedOn w:val="DefaultParagraphFont"/>
    <w:link w:val="Heading2"/>
    <w:rsid w:val="0004098A"/>
    <w:rPr>
      <w:rFonts w:ascii="Arial" w:eastAsia="Times New Roman" w:hAnsi="Arial" w:cs="Times New Roman"/>
      <w:b/>
      <w:i/>
      <w:sz w:val="28"/>
      <w:szCs w:val="20"/>
    </w:rPr>
  </w:style>
  <w:style w:type="paragraph" w:styleId="BodyText">
    <w:name w:val="Body Text"/>
    <w:basedOn w:val="Normal"/>
    <w:link w:val="BodyTextChar"/>
    <w:rsid w:val="0004098A"/>
    <w:pPr>
      <w:spacing w:after="160" w:line="240" w:lineRule="auto"/>
      <w:ind w:left="7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4098A"/>
    <w:rPr>
      <w:rFonts w:ascii="Times New Roman" w:eastAsia="Times New Roman" w:hAnsi="Times New Roman" w:cs="Times New Roman"/>
      <w:szCs w:val="20"/>
    </w:rPr>
  </w:style>
  <w:style w:type="character" w:styleId="Hyperlink">
    <w:name w:val="Hyperlink"/>
    <w:basedOn w:val="DefaultParagraphFont"/>
    <w:uiPriority w:val="99"/>
    <w:unhideWhenUsed/>
    <w:rsid w:val="0004098A"/>
    <w:rPr>
      <w:color w:val="0000FF" w:themeColor="hyperlink"/>
      <w:u w:val="single"/>
    </w:rPr>
  </w:style>
  <w:style w:type="character" w:styleId="FollowedHyperlink">
    <w:name w:val="FollowedHyperlink"/>
    <w:basedOn w:val="DefaultParagraphFont"/>
    <w:uiPriority w:val="99"/>
    <w:semiHidden/>
    <w:unhideWhenUsed/>
    <w:rsid w:val="00CF2051"/>
    <w:rPr>
      <w:color w:val="800080" w:themeColor="followedHyperlink"/>
      <w:u w:val="single"/>
    </w:rPr>
  </w:style>
  <w:style w:type="paragraph" w:styleId="Bibliography">
    <w:name w:val="Bibliography"/>
    <w:basedOn w:val="Normal"/>
    <w:next w:val="Normal"/>
    <w:uiPriority w:val="37"/>
    <w:semiHidden/>
    <w:unhideWhenUsed/>
    <w:rsid w:val="00750C04"/>
  </w:style>
  <w:style w:type="paragraph" w:styleId="BlockText">
    <w:name w:val="Block Text"/>
    <w:basedOn w:val="Normal"/>
    <w:uiPriority w:val="99"/>
    <w:semiHidden/>
    <w:unhideWhenUsed/>
    <w:rsid w:val="00750C0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750C04"/>
    <w:pPr>
      <w:spacing w:after="120" w:line="480" w:lineRule="auto"/>
    </w:pPr>
  </w:style>
  <w:style w:type="character" w:customStyle="1" w:styleId="BodyText2Char">
    <w:name w:val="Body Text 2 Char"/>
    <w:basedOn w:val="DefaultParagraphFont"/>
    <w:link w:val="BodyText2"/>
    <w:uiPriority w:val="99"/>
    <w:semiHidden/>
    <w:rsid w:val="00750C04"/>
  </w:style>
  <w:style w:type="paragraph" w:styleId="BodyText3">
    <w:name w:val="Body Text 3"/>
    <w:basedOn w:val="Normal"/>
    <w:link w:val="BodyText3Char"/>
    <w:uiPriority w:val="99"/>
    <w:semiHidden/>
    <w:unhideWhenUsed/>
    <w:rsid w:val="00750C04"/>
    <w:pPr>
      <w:spacing w:after="120"/>
    </w:pPr>
    <w:rPr>
      <w:sz w:val="16"/>
      <w:szCs w:val="16"/>
    </w:rPr>
  </w:style>
  <w:style w:type="character" w:customStyle="1" w:styleId="BodyText3Char">
    <w:name w:val="Body Text 3 Char"/>
    <w:basedOn w:val="DefaultParagraphFont"/>
    <w:link w:val="BodyText3"/>
    <w:uiPriority w:val="99"/>
    <w:semiHidden/>
    <w:rsid w:val="00750C04"/>
    <w:rPr>
      <w:sz w:val="16"/>
      <w:szCs w:val="16"/>
    </w:rPr>
  </w:style>
  <w:style w:type="paragraph" w:styleId="BodyTextFirstIndent">
    <w:name w:val="Body Text First Indent"/>
    <w:basedOn w:val="BodyText"/>
    <w:link w:val="BodyTextFirstIndentChar"/>
    <w:uiPriority w:val="99"/>
    <w:semiHidden/>
    <w:unhideWhenUsed/>
    <w:rsid w:val="00750C04"/>
    <w:pPr>
      <w:spacing w:after="200" w:line="276" w:lineRule="auto"/>
      <w:ind w:left="0" w:firstLine="360"/>
    </w:pPr>
    <w:rPr>
      <w:rFonts w:asciiTheme="minorHAnsi" w:eastAsiaTheme="minorHAnsi" w:hAnsiTheme="minorHAnsi" w:cstheme="minorBidi"/>
      <w:szCs w:val="22"/>
    </w:rPr>
  </w:style>
  <w:style w:type="character" w:customStyle="1" w:styleId="BodyTextFirstIndentChar">
    <w:name w:val="Body Text First Indent Char"/>
    <w:basedOn w:val="BodyTextChar"/>
    <w:link w:val="BodyTextFirstIndent"/>
    <w:uiPriority w:val="99"/>
    <w:semiHidden/>
    <w:rsid w:val="00750C04"/>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750C04"/>
    <w:pPr>
      <w:spacing w:after="120"/>
      <w:ind w:left="360"/>
    </w:pPr>
  </w:style>
  <w:style w:type="character" w:customStyle="1" w:styleId="BodyTextIndentChar">
    <w:name w:val="Body Text Indent Char"/>
    <w:basedOn w:val="DefaultParagraphFont"/>
    <w:link w:val="BodyTextIndent"/>
    <w:uiPriority w:val="99"/>
    <w:semiHidden/>
    <w:rsid w:val="00750C04"/>
  </w:style>
  <w:style w:type="paragraph" w:styleId="BodyTextFirstIndent2">
    <w:name w:val="Body Text First Indent 2"/>
    <w:basedOn w:val="BodyTextIndent"/>
    <w:link w:val="BodyTextFirstIndent2Char"/>
    <w:uiPriority w:val="99"/>
    <w:semiHidden/>
    <w:unhideWhenUsed/>
    <w:rsid w:val="00750C04"/>
    <w:pPr>
      <w:spacing w:after="200"/>
      <w:ind w:firstLine="360"/>
    </w:pPr>
  </w:style>
  <w:style w:type="character" w:customStyle="1" w:styleId="BodyTextFirstIndent2Char">
    <w:name w:val="Body Text First Indent 2 Char"/>
    <w:basedOn w:val="BodyTextIndentChar"/>
    <w:link w:val="BodyTextFirstIndent2"/>
    <w:uiPriority w:val="99"/>
    <w:semiHidden/>
    <w:rsid w:val="00750C04"/>
  </w:style>
  <w:style w:type="paragraph" w:styleId="BodyTextIndent2">
    <w:name w:val="Body Text Indent 2"/>
    <w:basedOn w:val="Normal"/>
    <w:link w:val="BodyTextIndent2Char"/>
    <w:uiPriority w:val="99"/>
    <w:semiHidden/>
    <w:unhideWhenUsed/>
    <w:rsid w:val="00750C04"/>
    <w:pPr>
      <w:spacing w:after="120" w:line="480" w:lineRule="auto"/>
      <w:ind w:left="360"/>
    </w:pPr>
  </w:style>
  <w:style w:type="character" w:customStyle="1" w:styleId="BodyTextIndent2Char">
    <w:name w:val="Body Text Indent 2 Char"/>
    <w:basedOn w:val="DefaultParagraphFont"/>
    <w:link w:val="BodyTextIndent2"/>
    <w:uiPriority w:val="99"/>
    <w:semiHidden/>
    <w:rsid w:val="00750C04"/>
  </w:style>
  <w:style w:type="paragraph" w:styleId="BodyTextIndent3">
    <w:name w:val="Body Text Indent 3"/>
    <w:basedOn w:val="Normal"/>
    <w:link w:val="BodyTextIndent3Char"/>
    <w:uiPriority w:val="99"/>
    <w:semiHidden/>
    <w:unhideWhenUsed/>
    <w:rsid w:val="00750C0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0C04"/>
    <w:rPr>
      <w:sz w:val="16"/>
      <w:szCs w:val="16"/>
    </w:rPr>
  </w:style>
  <w:style w:type="paragraph" w:styleId="Caption">
    <w:name w:val="caption"/>
    <w:basedOn w:val="Normal"/>
    <w:next w:val="Normal"/>
    <w:uiPriority w:val="35"/>
    <w:semiHidden/>
    <w:unhideWhenUsed/>
    <w:qFormat/>
    <w:rsid w:val="00750C04"/>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750C04"/>
    <w:pPr>
      <w:spacing w:after="0" w:line="240" w:lineRule="auto"/>
      <w:ind w:left="4320"/>
    </w:pPr>
  </w:style>
  <w:style w:type="character" w:customStyle="1" w:styleId="ClosingChar">
    <w:name w:val="Closing Char"/>
    <w:basedOn w:val="DefaultParagraphFont"/>
    <w:link w:val="Closing"/>
    <w:uiPriority w:val="99"/>
    <w:semiHidden/>
    <w:rsid w:val="00750C04"/>
  </w:style>
  <w:style w:type="paragraph" w:styleId="Date">
    <w:name w:val="Date"/>
    <w:basedOn w:val="Normal"/>
    <w:next w:val="Normal"/>
    <w:link w:val="DateChar"/>
    <w:uiPriority w:val="99"/>
    <w:semiHidden/>
    <w:unhideWhenUsed/>
    <w:rsid w:val="00750C04"/>
  </w:style>
  <w:style w:type="character" w:customStyle="1" w:styleId="DateChar">
    <w:name w:val="Date Char"/>
    <w:basedOn w:val="DefaultParagraphFont"/>
    <w:link w:val="Date"/>
    <w:uiPriority w:val="99"/>
    <w:semiHidden/>
    <w:rsid w:val="00750C04"/>
  </w:style>
  <w:style w:type="paragraph" w:styleId="DocumentMap">
    <w:name w:val="Document Map"/>
    <w:basedOn w:val="Normal"/>
    <w:link w:val="DocumentMapChar"/>
    <w:uiPriority w:val="99"/>
    <w:semiHidden/>
    <w:unhideWhenUsed/>
    <w:rsid w:val="00750C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0C04"/>
    <w:rPr>
      <w:rFonts w:ascii="Tahoma" w:hAnsi="Tahoma" w:cs="Tahoma"/>
      <w:sz w:val="16"/>
      <w:szCs w:val="16"/>
    </w:rPr>
  </w:style>
  <w:style w:type="paragraph" w:styleId="E-mailSignature">
    <w:name w:val="E-mail Signature"/>
    <w:basedOn w:val="Normal"/>
    <w:link w:val="E-mailSignatureChar"/>
    <w:uiPriority w:val="99"/>
    <w:semiHidden/>
    <w:unhideWhenUsed/>
    <w:rsid w:val="00750C04"/>
    <w:pPr>
      <w:spacing w:after="0" w:line="240" w:lineRule="auto"/>
    </w:pPr>
  </w:style>
  <w:style w:type="character" w:customStyle="1" w:styleId="E-mailSignatureChar">
    <w:name w:val="E-mail Signature Char"/>
    <w:basedOn w:val="DefaultParagraphFont"/>
    <w:link w:val="E-mailSignature"/>
    <w:uiPriority w:val="99"/>
    <w:semiHidden/>
    <w:rsid w:val="00750C04"/>
  </w:style>
  <w:style w:type="paragraph" w:styleId="EndnoteText">
    <w:name w:val="endnote text"/>
    <w:basedOn w:val="Normal"/>
    <w:link w:val="EndnoteTextChar"/>
    <w:uiPriority w:val="99"/>
    <w:semiHidden/>
    <w:unhideWhenUsed/>
    <w:rsid w:val="00750C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0C04"/>
    <w:rPr>
      <w:sz w:val="20"/>
      <w:szCs w:val="20"/>
    </w:rPr>
  </w:style>
  <w:style w:type="paragraph" w:styleId="EnvelopeAddress">
    <w:name w:val="envelope address"/>
    <w:basedOn w:val="Normal"/>
    <w:uiPriority w:val="99"/>
    <w:semiHidden/>
    <w:unhideWhenUsed/>
    <w:rsid w:val="00750C0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0C0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50C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C04"/>
    <w:rPr>
      <w:sz w:val="20"/>
      <w:szCs w:val="20"/>
    </w:rPr>
  </w:style>
  <w:style w:type="character" w:customStyle="1" w:styleId="Heading1Char">
    <w:name w:val="Heading 1 Char"/>
    <w:basedOn w:val="DefaultParagraphFont"/>
    <w:link w:val="Heading1"/>
    <w:uiPriority w:val="9"/>
    <w:rsid w:val="00750C0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50C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50C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50C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50C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50C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50C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50C0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750C04"/>
    <w:pPr>
      <w:spacing w:after="0" w:line="240" w:lineRule="auto"/>
    </w:pPr>
    <w:rPr>
      <w:i/>
      <w:iCs/>
    </w:rPr>
  </w:style>
  <w:style w:type="character" w:customStyle="1" w:styleId="HTMLAddressChar">
    <w:name w:val="HTML Address Char"/>
    <w:basedOn w:val="DefaultParagraphFont"/>
    <w:link w:val="HTMLAddress"/>
    <w:uiPriority w:val="99"/>
    <w:semiHidden/>
    <w:rsid w:val="00750C04"/>
    <w:rPr>
      <w:i/>
      <w:iCs/>
    </w:rPr>
  </w:style>
  <w:style w:type="paragraph" w:styleId="HTMLPreformatted">
    <w:name w:val="HTML Preformatted"/>
    <w:basedOn w:val="Normal"/>
    <w:link w:val="HTMLPreformattedChar"/>
    <w:uiPriority w:val="99"/>
    <w:semiHidden/>
    <w:unhideWhenUsed/>
    <w:rsid w:val="00750C0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0C04"/>
    <w:rPr>
      <w:rFonts w:ascii="Consolas" w:hAnsi="Consolas"/>
      <w:sz w:val="20"/>
      <w:szCs w:val="20"/>
    </w:rPr>
  </w:style>
  <w:style w:type="paragraph" w:styleId="Index1">
    <w:name w:val="index 1"/>
    <w:basedOn w:val="Normal"/>
    <w:next w:val="Normal"/>
    <w:autoRedefine/>
    <w:uiPriority w:val="99"/>
    <w:semiHidden/>
    <w:unhideWhenUsed/>
    <w:rsid w:val="00750C04"/>
    <w:pPr>
      <w:spacing w:after="0" w:line="240" w:lineRule="auto"/>
      <w:ind w:left="220" w:hanging="220"/>
    </w:pPr>
  </w:style>
  <w:style w:type="paragraph" w:styleId="Index2">
    <w:name w:val="index 2"/>
    <w:basedOn w:val="Normal"/>
    <w:next w:val="Normal"/>
    <w:autoRedefine/>
    <w:uiPriority w:val="99"/>
    <w:semiHidden/>
    <w:unhideWhenUsed/>
    <w:rsid w:val="00750C04"/>
    <w:pPr>
      <w:spacing w:after="0" w:line="240" w:lineRule="auto"/>
      <w:ind w:left="440" w:hanging="220"/>
    </w:pPr>
  </w:style>
  <w:style w:type="paragraph" w:styleId="Index3">
    <w:name w:val="index 3"/>
    <w:basedOn w:val="Normal"/>
    <w:next w:val="Normal"/>
    <w:autoRedefine/>
    <w:uiPriority w:val="99"/>
    <w:semiHidden/>
    <w:unhideWhenUsed/>
    <w:rsid w:val="00750C04"/>
    <w:pPr>
      <w:spacing w:after="0" w:line="240" w:lineRule="auto"/>
      <w:ind w:left="660" w:hanging="220"/>
    </w:pPr>
  </w:style>
  <w:style w:type="paragraph" w:styleId="Index4">
    <w:name w:val="index 4"/>
    <w:basedOn w:val="Normal"/>
    <w:next w:val="Normal"/>
    <w:autoRedefine/>
    <w:uiPriority w:val="99"/>
    <w:semiHidden/>
    <w:unhideWhenUsed/>
    <w:rsid w:val="00750C04"/>
    <w:pPr>
      <w:spacing w:after="0" w:line="240" w:lineRule="auto"/>
      <w:ind w:left="880" w:hanging="220"/>
    </w:pPr>
  </w:style>
  <w:style w:type="paragraph" w:styleId="Index5">
    <w:name w:val="index 5"/>
    <w:basedOn w:val="Normal"/>
    <w:next w:val="Normal"/>
    <w:autoRedefine/>
    <w:uiPriority w:val="99"/>
    <w:semiHidden/>
    <w:unhideWhenUsed/>
    <w:rsid w:val="00750C04"/>
    <w:pPr>
      <w:spacing w:after="0" w:line="240" w:lineRule="auto"/>
      <w:ind w:left="1100" w:hanging="220"/>
    </w:pPr>
  </w:style>
  <w:style w:type="paragraph" w:styleId="Index6">
    <w:name w:val="index 6"/>
    <w:basedOn w:val="Normal"/>
    <w:next w:val="Normal"/>
    <w:autoRedefine/>
    <w:uiPriority w:val="99"/>
    <w:semiHidden/>
    <w:unhideWhenUsed/>
    <w:rsid w:val="00750C04"/>
    <w:pPr>
      <w:spacing w:after="0" w:line="240" w:lineRule="auto"/>
      <w:ind w:left="1320" w:hanging="220"/>
    </w:pPr>
  </w:style>
  <w:style w:type="paragraph" w:styleId="Index7">
    <w:name w:val="index 7"/>
    <w:basedOn w:val="Normal"/>
    <w:next w:val="Normal"/>
    <w:autoRedefine/>
    <w:uiPriority w:val="99"/>
    <w:semiHidden/>
    <w:unhideWhenUsed/>
    <w:rsid w:val="00750C04"/>
    <w:pPr>
      <w:spacing w:after="0" w:line="240" w:lineRule="auto"/>
      <w:ind w:left="1540" w:hanging="220"/>
    </w:pPr>
  </w:style>
  <w:style w:type="paragraph" w:styleId="Index8">
    <w:name w:val="index 8"/>
    <w:basedOn w:val="Normal"/>
    <w:next w:val="Normal"/>
    <w:autoRedefine/>
    <w:uiPriority w:val="99"/>
    <w:semiHidden/>
    <w:unhideWhenUsed/>
    <w:rsid w:val="00750C04"/>
    <w:pPr>
      <w:spacing w:after="0" w:line="240" w:lineRule="auto"/>
      <w:ind w:left="1760" w:hanging="220"/>
    </w:pPr>
  </w:style>
  <w:style w:type="paragraph" w:styleId="Index9">
    <w:name w:val="index 9"/>
    <w:basedOn w:val="Normal"/>
    <w:next w:val="Normal"/>
    <w:autoRedefine/>
    <w:uiPriority w:val="99"/>
    <w:semiHidden/>
    <w:unhideWhenUsed/>
    <w:rsid w:val="00750C04"/>
    <w:pPr>
      <w:spacing w:after="0" w:line="240" w:lineRule="auto"/>
      <w:ind w:left="1980" w:hanging="220"/>
    </w:pPr>
  </w:style>
  <w:style w:type="paragraph" w:styleId="IndexHeading">
    <w:name w:val="index heading"/>
    <w:basedOn w:val="Normal"/>
    <w:next w:val="Index1"/>
    <w:uiPriority w:val="99"/>
    <w:semiHidden/>
    <w:unhideWhenUsed/>
    <w:rsid w:val="00750C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0C0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50C04"/>
    <w:rPr>
      <w:b/>
      <w:bCs/>
      <w:i/>
      <w:iCs/>
      <w:color w:val="4F81BD" w:themeColor="accent1"/>
    </w:rPr>
  </w:style>
  <w:style w:type="paragraph" w:styleId="List">
    <w:name w:val="List"/>
    <w:basedOn w:val="Normal"/>
    <w:uiPriority w:val="99"/>
    <w:semiHidden/>
    <w:unhideWhenUsed/>
    <w:rsid w:val="00750C04"/>
    <w:pPr>
      <w:ind w:left="360" w:hanging="360"/>
      <w:contextualSpacing/>
    </w:pPr>
  </w:style>
  <w:style w:type="paragraph" w:styleId="List2">
    <w:name w:val="List 2"/>
    <w:basedOn w:val="Normal"/>
    <w:uiPriority w:val="99"/>
    <w:semiHidden/>
    <w:unhideWhenUsed/>
    <w:rsid w:val="00750C04"/>
    <w:pPr>
      <w:ind w:left="720" w:hanging="360"/>
      <w:contextualSpacing/>
    </w:pPr>
  </w:style>
  <w:style w:type="paragraph" w:styleId="List3">
    <w:name w:val="List 3"/>
    <w:basedOn w:val="Normal"/>
    <w:uiPriority w:val="99"/>
    <w:semiHidden/>
    <w:unhideWhenUsed/>
    <w:rsid w:val="00750C04"/>
    <w:pPr>
      <w:ind w:left="1080" w:hanging="360"/>
      <w:contextualSpacing/>
    </w:pPr>
  </w:style>
  <w:style w:type="paragraph" w:styleId="List4">
    <w:name w:val="List 4"/>
    <w:basedOn w:val="Normal"/>
    <w:uiPriority w:val="99"/>
    <w:semiHidden/>
    <w:unhideWhenUsed/>
    <w:rsid w:val="00750C04"/>
    <w:pPr>
      <w:ind w:left="1440" w:hanging="360"/>
      <w:contextualSpacing/>
    </w:pPr>
  </w:style>
  <w:style w:type="paragraph" w:styleId="List5">
    <w:name w:val="List 5"/>
    <w:basedOn w:val="Normal"/>
    <w:uiPriority w:val="99"/>
    <w:semiHidden/>
    <w:unhideWhenUsed/>
    <w:rsid w:val="00750C04"/>
    <w:pPr>
      <w:ind w:left="1800" w:hanging="360"/>
      <w:contextualSpacing/>
    </w:pPr>
  </w:style>
  <w:style w:type="paragraph" w:styleId="ListBullet">
    <w:name w:val="List Bullet"/>
    <w:basedOn w:val="Normal"/>
    <w:uiPriority w:val="99"/>
    <w:semiHidden/>
    <w:unhideWhenUsed/>
    <w:rsid w:val="00750C04"/>
    <w:pPr>
      <w:numPr>
        <w:numId w:val="2"/>
      </w:numPr>
      <w:contextualSpacing/>
    </w:pPr>
  </w:style>
  <w:style w:type="paragraph" w:styleId="ListBullet2">
    <w:name w:val="List Bullet 2"/>
    <w:basedOn w:val="Normal"/>
    <w:uiPriority w:val="99"/>
    <w:semiHidden/>
    <w:unhideWhenUsed/>
    <w:rsid w:val="00750C04"/>
    <w:pPr>
      <w:numPr>
        <w:numId w:val="3"/>
      </w:numPr>
      <w:contextualSpacing/>
    </w:pPr>
  </w:style>
  <w:style w:type="paragraph" w:styleId="ListBullet3">
    <w:name w:val="List Bullet 3"/>
    <w:basedOn w:val="Normal"/>
    <w:uiPriority w:val="99"/>
    <w:semiHidden/>
    <w:unhideWhenUsed/>
    <w:rsid w:val="00750C04"/>
    <w:pPr>
      <w:numPr>
        <w:numId w:val="4"/>
      </w:numPr>
      <w:contextualSpacing/>
    </w:pPr>
  </w:style>
  <w:style w:type="paragraph" w:styleId="ListBullet4">
    <w:name w:val="List Bullet 4"/>
    <w:basedOn w:val="Normal"/>
    <w:uiPriority w:val="99"/>
    <w:semiHidden/>
    <w:unhideWhenUsed/>
    <w:rsid w:val="00750C04"/>
    <w:pPr>
      <w:numPr>
        <w:numId w:val="5"/>
      </w:numPr>
      <w:contextualSpacing/>
    </w:pPr>
  </w:style>
  <w:style w:type="paragraph" w:styleId="ListBullet5">
    <w:name w:val="List Bullet 5"/>
    <w:basedOn w:val="Normal"/>
    <w:uiPriority w:val="99"/>
    <w:semiHidden/>
    <w:unhideWhenUsed/>
    <w:rsid w:val="00750C04"/>
    <w:pPr>
      <w:numPr>
        <w:numId w:val="6"/>
      </w:numPr>
      <w:contextualSpacing/>
    </w:pPr>
  </w:style>
  <w:style w:type="paragraph" w:styleId="ListContinue">
    <w:name w:val="List Continue"/>
    <w:basedOn w:val="Normal"/>
    <w:uiPriority w:val="99"/>
    <w:semiHidden/>
    <w:unhideWhenUsed/>
    <w:rsid w:val="00750C04"/>
    <w:pPr>
      <w:spacing w:after="120"/>
      <w:ind w:left="360"/>
      <w:contextualSpacing/>
    </w:pPr>
  </w:style>
  <w:style w:type="paragraph" w:styleId="ListContinue2">
    <w:name w:val="List Continue 2"/>
    <w:basedOn w:val="Normal"/>
    <w:uiPriority w:val="99"/>
    <w:semiHidden/>
    <w:unhideWhenUsed/>
    <w:rsid w:val="00750C04"/>
    <w:pPr>
      <w:spacing w:after="120"/>
      <w:ind w:left="720"/>
      <w:contextualSpacing/>
    </w:pPr>
  </w:style>
  <w:style w:type="paragraph" w:styleId="ListContinue3">
    <w:name w:val="List Continue 3"/>
    <w:basedOn w:val="Normal"/>
    <w:uiPriority w:val="99"/>
    <w:semiHidden/>
    <w:unhideWhenUsed/>
    <w:rsid w:val="00750C04"/>
    <w:pPr>
      <w:spacing w:after="120"/>
      <w:ind w:left="1080"/>
      <w:contextualSpacing/>
    </w:pPr>
  </w:style>
  <w:style w:type="paragraph" w:styleId="ListContinue4">
    <w:name w:val="List Continue 4"/>
    <w:basedOn w:val="Normal"/>
    <w:uiPriority w:val="99"/>
    <w:semiHidden/>
    <w:unhideWhenUsed/>
    <w:rsid w:val="00750C04"/>
    <w:pPr>
      <w:spacing w:after="120"/>
      <w:ind w:left="1440"/>
      <w:contextualSpacing/>
    </w:pPr>
  </w:style>
  <w:style w:type="paragraph" w:styleId="ListContinue5">
    <w:name w:val="List Continue 5"/>
    <w:basedOn w:val="Normal"/>
    <w:uiPriority w:val="99"/>
    <w:semiHidden/>
    <w:unhideWhenUsed/>
    <w:rsid w:val="00750C04"/>
    <w:pPr>
      <w:spacing w:after="120"/>
      <w:ind w:left="1800"/>
      <w:contextualSpacing/>
    </w:pPr>
  </w:style>
  <w:style w:type="paragraph" w:styleId="ListNumber">
    <w:name w:val="List Number"/>
    <w:basedOn w:val="Normal"/>
    <w:uiPriority w:val="99"/>
    <w:semiHidden/>
    <w:unhideWhenUsed/>
    <w:rsid w:val="00750C04"/>
    <w:pPr>
      <w:numPr>
        <w:numId w:val="7"/>
      </w:numPr>
      <w:contextualSpacing/>
    </w:pPr>
  </w:style>
  <w:style w:type="paragraph" w:styleId="ListNumber2">
    <w:name w:val="List Number 2"/>
    <w:basedOn w:val="Normal"/>
    <w:uiPriority w:val="99"/>
    <w:semiHidden/>
    <w:unhideWhenUsed/>
    <w:rsid w:val="00750C04"/>
    <w:pPr>
      <w:numPr>
        <w:numId w:val="8"/>
      </w:numPr>
      <w:contextualSpacing/>
    </w:pPr>
  </w:style>
  <w:style w:type="paragraph" w:styleId="ListNumber3">
    <w:name w:val="List Number 3"/>
    <w:basedOn w:val="Normal"/>
    <w:uiPriority w:val="99"/>
    <w:semiHidden/>
    <w:unhideWhenUsed/>
    <w:rsid w:val="00750C04"/>
    <w:pPr>
      <w:numPr>
        <w:numId w:val="9"/>
      </w:numPr>
      <w:contextualSpacing/>
    </w:pPr>
  </w:style>
  <w:style w:type="paragraph" w:styleId="ListNumber4">
    <w:name w:val="List Number 4"/>
    <w:basedOn w:val="Normal"/>
    <w:uiPriority w:val="99"/>
    <w:semiHidden/>
    <w:unhideWhenUsed/>
    <w:rsid w:val="00750C04"/>
    <w:pPr>
      <w:numPr>
        <w:numId w:val="10"/>
      </w:numPr>
      <w:contextualSpacing/>
    </w:pPr>
  </w:style>
  <w:style w:type="paragraph" w:styleId="ListNumber5">
    <w:name w:val="List Number 5"/>
    <w:basedOn w:val="Normal"/>
    <w:uiPriority w:val="99"/>
    <w:semiHidden/>
    <w:unhideWhenUsed/>
    <w:rsid w:val="00750C04"/>
    <w:pPr>
      <w:numPr>
        <w:numId w:val="11"/>
      </w:numPr>
      <w:contextualSpacing/>
    </w:pPr>
  </w:style>
  <w:style w:type="paragraph" w:styleId="MacroText">
    <w:name w:val="macro"/>
    <w:link w:val="MacroTextChar"/>
    <w:uiPriority w:val="99"/>
    <w:semiHidden/>
    <w:unhideWhenUsed/>
    <w:rsid w:val="00750C0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50C04"/>
    <w:rPr>
      <w:rFonts w:ascii="Consolas" w:hAnsi="Consolas"/>
      <w:sz w:val="20"/>
      <w:szCs w:val="20"/>
    </w:rPr>
  </w:style>
  <w:style w:type="paragraph" w:styleId="MessageHeader">
    <w:name w:val="Message Header"/>
    <w:basedOn w:val="Normal"/>
    <w:link w:val="MessageHeaderChar"/>
    <w:uiPriority w:val="99"/>
    <w:semiHidden/>
    <w:unhideWhenUsed/>
    <w:rsid w:val="00750C0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0C04"/>
    <w:rPr>
      <w:rFonts w:asciiTheme="majorHAnsi" w:eastAsiaTheme="majorEastAsia" w:hAnsiTheme="majorHAnsi" w:cstheme="majorBidi"/>
      <w:sz w:val="24"/>
      <w:szCs w:val="24"/>
      <w:shd w:val="pct20" w:color="auto" w:fill="auto"/>
    </w:rPr>
  </w:style>
  <w:style w:type="paragraph" w:styleId="NoSpacing">
    <w:name w:val="No Spacing"/>
    <w:uiPriority w:val="1"/>
    <w:qFormat/>
    <w:rsid w:val="00750C04"/>
    <w:pPr>
      <w:spacing w:after="0" w:line="240" w:lineRule="auto"/>
    </w:pPr>
  </w:style>
  <w:style w:type="paragraph" w:styleId="NormalWeb">
    <w:name w:val="Normal (Web)"/>
    <w:basedOn w:val="Normal"/>
    <w:uiPriority w:val="99"/>
    <w:unhideWhenUsed/>
    <w:rsid w:val="00750C04"/>
    <w:rPr>
      <w:rFonts w:ascii="Times New Roman" w:hAnsi="Times New Roman" w:cs="Times New Roman"/>
      <w:sz w:val="24"/>
      <w:szCs w:val="24"/>
    </w:rPr>
  </w:style>
  <w:style w:type="paragraph" w:styleId="NormalIndent">
    <w:name w:val="Normal Indent"/>
    <w:basedOn w:val="Normal"/>
    <w:uiPriority w:val="99"/>
    <w:semiHidden/>
    <w:unhideWhenUsed/>
    <w:rsid w:val="00750C04"/>
    <w:pPr>
      <w:ind w:left="720"/>
    </w:pPr>
  </w:style>
  <w:style w:type="paragraph" w:styleId="NoteHeading">
    <w:name w:val="Note Heading"/>
    <w:basedOn w:val="Normal"/>
    <w:next w:val="Normal"/>
    <w:link w:val="NoteHeadingChar"/>
    <w:uiPriority w:val="99"/>
    <w:semiHidden/>
    <w:unhideWhenUsed/>
    <w:rsid w:val="00750C04"/>
    <w:pPr>
      <w:spacing w:after="0" w:line="240" w:lineRule="auto"/>
    </w:pPr>
  </w:style>
  <w:style w:type="character" w:customStyle="1" w:styleId="NoteHeadingChar">
    <w:name w:val="Note Heading Char"/>
    <w:basedOn w:val="DefaultParagraphFont"/>
    <w:link w:val="NoteHeading"/>
    <w:uiPriority w:val="99"/>
    <w:semiHidden/>
    <w:rsid w:val="00750C04"/>
  </w:style>
  <w:style w:type="paragraph" w:styleId="PlainText">
    <w:name w:val="Plain Text"/>
    <w:basedOn w:val="Normal"/>
    <w:link w:val="PlainTextChar"/>
    <w:uiPriority w:val="99"/>
    <w:semiHidden/>
    <w:unhideWhenUsed/>
    <w:rsid w:val="00750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50C04"/>
    <w:rPr>
      <w:rFonts w:ascii="Consolas" w:hAnsi="Consolas"/>
      <w:sz w:val="21"/>
      <w:szCs w:val="21"/>
    </w:rPr>
  </w:style>
  <w:style w:type="paragraph" w:styleId="Quote">
    <w:name w:val="Quote"/>
    <w:basedOn w:val="Normal"/>
    <w:next w:val="Normal"/>
    <w:link w:val="QuoteChar"/>
    <w:uiPriority w:val="29"/>
    <w:qFormat/>
    <w:rsid w:val="00750C04"/>
    <w:rPr>
      <w:i/>
      <w:iCs/>
      <w:color w:val="000000" w:themeColor="text1"/>
    </w:rPr>
  </w:style>
  <w:style w:type="character" w:customStyle="1" w:styleId="QuoteChar">
    <w:name w:val="Quote Char"/>
    <w:basedOn w:val="DefaultParagraphFont"/>
    <w:link w:val="Quote"/>
    <w:uiPriority w:val="29"/>
    <w:rsid w:val="00750C04"/>
    <w:rPr>
      <w:i/>
      <w:iCs/>
      <w:color w:val="000000" w:themeColor="text1"/>
    </w:rPr>
  </w:style>
  <w:style w:type="paragraph" w:styleId="Salutation">
    <w:name w:val="Salutation"/>
    <w:basedOn w:val="Normal"/>
    <w:next w:val="Normal"/>
    <w:link w:val="SalutationChar"/>
    <w:uiPriority w:val="99"/>
    <w:semiHidden/>
    <w:unhideWhenUsed/>
    <w:rsid w:val="00750C04"/>
  </w:style>
  <w:style w:type="character" w:customStyle="1" w:styleId="SalutationChar">
    <w:name w:val="Salutation Char"/>
    <w:basedOn w:val="DefaultParagraphFont"/>
    <w:link w:val="Salutation"/>
    <w:uiPriority w:val="99"/>
    <w:semiHidden/>
    <w:rsid w:val="00750C04"/>
  </w:style>
  <w:style w:type="paragraph" w:styleId="Signature">
    <w:name w:val="Signature"/>
    <w:basedOn w:val="Normal"/>
    <w:link w:val="SignatureChar"/>
    <w:uiPriority w:val="99"/>
    <w:semiHidden/>
    <w:unhideWhenUsed/>
    <w:rsid w:val="00750C04"/>
    <w:pPr>
      <w:spacing w:after="0" w:line="240" w:lineRule="auto"/>
      <w:ind w:left="4320"/>
    </w:pPr>
  </w:style>
  <w:style w:type="character" w:customStyle="1" w:styleId="SignatureChar">
    <w:name w:val="Signature Char"/>
    <w:basedOn w:val="DefaultParagraphFont"/>
    <w:link w:val="Signature"/>
    <w:uiPriority w:val="99"/>
    <w:semiHidden/>
    <w:rsid w:val="00750C04"/>
  </w:style>
  <w:style w:type="paragraph" w:styleId="Subtitle">
    <w:name w:val="Subtitle"/>
    <w:basedOn w:val="Normal"/>
    <w:next w:val="Normal"/>
    <w:link w:val="SubtitleChar"/>
    <w:uiPriority w:val="11"/>
    <w:qFormat/>
    <w:rsid w:val="00750C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0C04"/>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750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0C04"/>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750C04"/>
    <w:pPr>
      <w:outlineLvl w:val="9"/>
    </w:pPr>
  </w:style>
  <w:style w:type="table" w:styleId="TableGrid">
    <w:name w:val="Table Grid"/>
    <w:basedOn w:val="TableNormal"/>
    <w:uiPriority w:val="59"/>
    <w:rsid w:val="00B91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2265">
      <w:bodyDiv w:val="1"/>
      <w:marLeft w:val="0"/>
      <w:marRight w:val="0"/>
      <w:marTop w:val="0"/>
      <w:marBottom w:val="0"/>
      <w:divBdr>
        <w:top w:val="none" w:sz="0" w:space="0" w:color="auto"/>
        <w:left w:val="none" w:sz="0" w:space="0" w:color="auto"/>
        <w:bottom w:val="none" w:sz="0" w:space="0" w:color="auto"/>
        <w:right w:val="none" w:sz="0" w:space="0" w:color="auto"/>
      </w:divBdr>
    </w:div>
    <w:div w:id="1411807477">
      <w:bodyDiv w:val="1"/>
      <w:marLeft w:val="0"/>
      <w:marRight w:val="0"/>
      <w:marTop w:val="0"/>
      <w:marBottom w:val="0"/>
      <w:divBdr>
        <w:top w:val="none" w:sz="0" w:space="0" w:color="auto"/>
        <w:left w:val="none" w:sz="0" w:space="0" w:color="auto"/>
        <w:bottom w:val="none" w:sz="0" w:space="0" w:color="auto"/>
        <w:right w:val="none" w:sz="0" w:space="0" w:color="auto"/>
      </w:divBdr>
      <w:divsChild>
        <w:div w:id="1107627221">
          <w:marLeft w:val="0"/>
          <w:marRight w:val="0"/>
          <w:marTop w:val="0"/>
          <w:marBottom w:val="0"/>
          <w:divBdr>
            <w:top w:val="none" w:sz="0" w:space="0" w:color="auto"/>
            <w:left w:val="none" w:sz="0" w:space="0" w:color="auto"/>
            <w:bottom w:val="none" w:sz="0" w:space="0" w:color="auto"/>
            <w:right w:val="none" w:sz="0" w:space="0" w:color="auto"/>
          </w:divBdr>
          <w:divsChild>
            <w:div w:id="716317773">
              <w:marLeft w:val="0"/>
              <w:marRight w:val="0"/>
              <w:marTop w:val="0"/>
              <w:marBottom w:val="0"/>
              <w:divBdr>
                <w:top w:val="none" w:sz="0" w:space="0" w:color="auto"/>
                <w:left w:val="none" w:sz="0" w:space="0" w:color="auto"/>
                <w:bottom w:val="none" w:sz="0" w:space="0" w:color="auto"/>
                <w:right w:val="none" w:sz="0" w:space="0" w:color="auto"/>
              </w:divBdr>
              <w:divsChild>
                <w:div w:id="641547466">
                  <w:marLeft w:val="0"/>
                  <w:marRight w:val="0"/>
                  <w:marTop w:val="0"/>
                  <w:marBottom w:val="0"/>
                  <w:divBdr>
                    <w:top w:val="none" w:sz="0" w:space="0" w:color="auto"/>
                    <w:left w:val="none" w:sz="0" w:space="0" w:color="auto"/>
                    <w:bottom w:val="none" w:sz="0" w:space="0" w:color="auto"/>
                    <w:right w:val="none" w:sz="0" w:space="0" w:color="auto"/>
                  </w:divBdr>
                  <w:divsChild>
                    <w:div w:id="1845168256">
                      <w:marLeft w:val="675"/>
                      <w:marRight w:val="0"/>
                      <w:marTop w:val="0"/>
                      <w:marBottom w:val="0"/>
                      <w:divBdr>
                        <w:top w:val="none" w:sz="0" w:space="0" w:color="auto"/>
                        <w:left w:val="none" w:sz="0" w:space="0" w:color="auto"/>
                        <w:bottom w:val="none" w:sz="0" w:space="0" w:color="auto"/>
                        <w:right w:val="none" w:sz="0" w:space="0" w:color="auto"/>
                      </w:divBdr>
                      <w:divsChild>
                        <w:div w:id="1707636066">
                          <w:marLeft w:val="0"/>
                          <w:marRight w:val="0"/>
                          <w:marTop w:val="0"/>
                          <w:marBottom w:val="0"/>
                          <w:divBdr>
                            <w:top w:val="none" w:sz="0" w:space="0" w:color="auto"/>
                            <w:left w:val="none" w:sz="0" w:space="0" w:color="auto"/>
                            <w:bottom w:val="none" w:sz="0" w:space="0" w:color="auto"/>
                            <w:right w:val="none" w:sz="0" w:space="0" w:color="auto"/>
                          </w:divBdr>
                          <w:divsChild>
                            <w:div w:id="9796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B5BF-1CF8-4F6F-9EF2-D67F30DB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B37A1760</Template>
  <TotalTime>0</TotalTime>
  <Pages>4</Pages>
  <Words>940</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Seatte Housing Authority</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toglesby</dc:creator>
  <cp:lastModifiedBy>Rodriguez, Janet</cp:lastModifiedBy>
  <cp:revision>2</cp:revision>
  <cp:lastPrinted>2019-02-20T21:10:00Z</cp:lastPrinted>
  <dcterms:created xsi:type="dcterms:W3CDTF">2019-04-26T18:19:00Z</dcterms:created>
  <dcterms:modified xsi:type="dcterms:W3CDTF">2019-04-26T18:19:00Z</dcterms:modified>
</cp:coreProperties>
</file>